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word/commentsExtended.xml" ContentType="application/vnd.openxmlformats-officedocument.wordprocessingml.commentsExtended+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rFonts w:ascii="Arial" w:cs="Arial" w:eastAsia="Arial" w:hAnsi="Arial"/>
        </w:rPr>
      </w:pPr>
      <w:r w:rsidDel="00000000" w:rsidR="00000000" w:rsidRPr="00000000">
        <w:rPr>
          <w:rFonts w:ascii="Arial" w:cs="Arial" w:eastAsia="Arial" w:hAnsi="Arial"/>
        </w:rPr>
        <w:drawing>
          <wp:inline distB="0" distT="0" distL="0" distR="0">
            <wp:extent cx="1981376" cy="449814"/>
            <wp:effectExtent b="0" l="0" r="0" t="0"/>
            <wp:docPr id="1921196163"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1981376" cy="44981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0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0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0A">
      <w:pPr>
        <w:spacing w:after="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QUOTATION DOCUMENT</w:t>
      </w:r>
    </w:p>
    <w:p w:rsidR="00000000" w:rsidDel="00000000" w:rsidP="00000000" w:rsidRDefault="00000000" w:rsidRPr="00000000" w14:paraId="0000000B">
      <w:pPr>
        <w:spacing w:after="0" w:lineRule="auto"/>
        <w:jc w:val="cente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0C">
      <w:pPr>
        <w:spacing w:after="0" w:lineRule="auto"/>
        <w:jc w:val="center"/>
        <w:rPr>
          <w:rFonts w:ascii="Arial" w:cs="Arial" w:eastAsia="Arial" w:hAnsi="Arial"/>
          <w:b w:val="1"/>
        </w:rPr>
      </w:pPr>
      <w:r w:rsidDel="00000000" w:rsidR="00000000" w:rsidRPr="00000000">
        <w:rPr>
          <w:rFonts w:ascii="Arial" w:cs="Arial" w:eastAsia="Arial" w:hAnsi="Arial"/>
          <w:b w:val="1"/>
          <w:sz w:val="32"/>
          <w:szCs w:val="32"/>
          <w:rtl w:val="0"/>
        </w:rPr>
        <w:t xml:space="preserve"> </w:t>
      </w:r>
      <w:r w:rsidDel="00000000" w:rsidR="00000000" w:rsidRPr="00000000">
        <w:rPr>
          <w:rtl w:val="0"/>
        </w:rPr>
      </w:r>
    </w:p>
    <w:p w:rsidR="00000000" w:rsidDel="00000000" w:rsidP="00000000" w:rsidRDefault="00000000" w:rsidRPr="00000000" w14:paraId="0000000D">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E">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F">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0">
      <w:pPr>
        <w:spacing w:after="0" w:lineRule="auto"/>
        <w:jc w:val="center"/>
        <w:rPr>
          <w:rFonts w:ascii="Arial" w:cs="Arial" w:eastAsia="Arial" w:hAnsi="Arial"/>
          <w:b w:val="1"/>
        </w:rPr>
      </w:pPr>
      <w:r w:rsidDel="00000000" w:rsidR="00000000" w:rsidRPr="00000000">
        <w:rPr>
          <w:rtl w:val="0"/>
        </w:rPr>
      </w:r>
    </w:p>
    <w:tbl>
      <w:tblPr>
        <w:tblStyle w:val="Table1"/>
        <w:tblW w:w="9384.0" w:type="dxa"/>
        <w:jc w:val="center"/>
        <w:tblBorders>
          <w:top w:color="bfbfbf" w:space="0" w:sz="4" w:val="single"/>
          <w:left w:color="bfbfbf" w:space="0" w:sz="4" w:val="single"/>
          <w:bottom w:color="bfbfbf" w:space="0" w:sz="4" w:val="single"/>
          <w:right w:color="bfbfbf" w:space="0" w:sz="4" w:val="single"/>
          <w:insideH w:color="bfbfbf" w:space="0" w:sz="4" w:val="single"/>
          <w:insideV w:color="000000" w:space="0" w:sz="4" w:val="single"/>
        </w:tblBorders>
        <w:tblLayout w:type="fixed"/>
        <w:tblLook w:val="04A0"/>
      </w:tblPr>
      <w:tblGrid>
        <w:gridCol w:w="3588"/>
        <w:gridCol w:w="5796"/>
        <w:tblGridChange w:id="0">
          <w:tblGrid>
            <w:gridCol w:w="3588"/>
            <w:gridCol w:w="5796"/>
          </w:tblGrid>
        </w:tblGridChange>
      </w:tblGrid>
      <w:tr>
        <w:trPr>
          <w:cantSplit w:val="0"/>
          <w:trHeight w:val="397" w:hRule="atLeast"/>
          <w:tblHeader w:val="0"/>
        </w:trPr>
        <w:tc>
          <w:tcPr>
            <w:tcBorders>
              <w:right w:color="bfbfbf" w:space="0" w:sz="4" w:val="dashed"/>
            </w:tcBorders>
            <w:vAlign w:val="center"/>
          </w:tcPr>
          <w:p w:rsidR="00000000" w:rsidDel="00000000" w:rsidP="00000000" w:rsidRDefault="00000000" w:rsidRPr="00000000" w14:paraId="00000011">
            <w:pPr>
              <w:rPr>
                <w:rFonts w:ascii="Arial" w:cs="Arial" w:eastAsia="Arial" w:hAnsi="Arial"/>
                <w:color w:val="000000"/>
              </w:rPr>
            </w:pPr>
            <w:r w:rsidDel="00000000" w:rsidR="00000000" w:rsidRPr="00000000">
              <w:rPr>
                <w:rFonts w:ascii="Arial" w:cs="Arial" w:eastAsia="Arial" w:hAnsi="Arial"/>
                <w:color w:val="000000"/>
                <w:rtl w:val="0"/>
              </w:rPr>
              <w:t xml:space="preserve">Contract Title</w:t>
            </w:r>
          </w:p>
        </w:tc>
        <w:tc>
          <w:tcPr>
            <w:tcBorders>
              <w:left w:color="bfbfbf" w:space="0" w:sz="4" w:val="dashed"/>
            </w:tcBorders>
            <w:vAlign w:val="center"/>
          </w:tcPr>
          <w:p w:rsidR="00000000" w:rsidDel="00000000" w:rsidP="00000000" w:rsidRDefault="00000000" w:rsidRPr="00000000" w14:paraId="00000012">
            <w:pPr>
              <w:rPr>
                <w:rFonts w:ascii="Arial" w:cs="Arial" w:eastAsia="Arial" w:hAnsi="Arial"/>
                <w:color w:val="000000"/>
              </w:rPr>
            </w:pPr>
            <w:r w:rsidDel="00000000" w:rsidR="00000000" w:rsidRPr="00000000">
              <w:rPr>
                <w:rFonts w:ascii="Arial" w:cs="Arial" w:eastAsia="Arial" w:hAnsi="Arial"/>
                <w:color w:val="000000"/>
                <w:rtl w:val="0"/>
              </w:rPr>
              <w:t xml:space="preserve">Developing an </w:t>
            </w:r>
            <w:sdt>
              <w:sdtPr>
                <w:tag w:val="goog_rdk_0"/>
              </w:sdtPr>
              <w:sdtContent>
                <w:commentRangeStart w:id="0"/>
              </w:sdtContent>
            </w:sdt>
            <w:r w:rsidDel="00000000" w:rsidR="00000000" w:rsidRPr="00000000">
              <w:rPr>
                <w:rFonts w:ascii="Arial" w:cs="Arial" w:eastAsia="Arial" w:hAnsi="Arial"/>
                <w:color w:val="000000"/>
                <w:rtl w:val="0"/>
              </w:rPr>
              <w:t xml:space="preserve">Arts</w:t>
            </w:r>
            <w:commentRangeEnd w:id="0"/>
            <w:r w:rsidDel="00000000" w:rsidR="00000000" w:rsidRPr="00000000">
              <w:commentReference w:id="0"/>
            </w:r>
            <w:r w:rsidDel="00000000" w:rsidR="00000000" w:rsidRPr="00000000">
              <w:rPr>
                <w:rFonts w:ascii="Arial" w:cs="Arial" w:eastAsia="Arial" w:hAnsi="Arial"/>
                <w:color w:val="000000"/>
                <w:rtl w:val="0"/>
              </w:rPr>
              <w:t xml:space="preserve"> and Culture Strategy for Birmingham (2024-2034)</w:t>
            </w:r>
          </w:p>
        </w:tc>
      </w:tr>
      <w:tr>
        <w:trPr>
          <w:cantSplit w:val="0"/>
          <w:trHeight w:val="397" w:hRule="atLeast"/>
          <w:tblHeader w:val="0"/>
        </w:trPr>
        <w:tc>
          <w:tcPr>
            <w:tcBorders>
              <w:right w:color="bfbfbf" w:space="0" w:sz="4" w:val="dashed"/>
            </w:tcBorders>
            <w:shd w:fill="f2f2f2" w:val="clear"/>
            <w:vAlign w:val="center"/>
          </w:tcPr>
          <w:p w:rsidR="00000000" w:rsidDel="00000000" w:rsidP="00000000" w:rsidRDefault="00000000" w:rsidRPr="00000000" w14:paraId="00000013">
            <w:pPr>
              <w:rPr>
                <w:rFonts w:ascii="Arial" w:cs="Arial" w:eastAsia="Arial" w:hAnsi="Arial"/>
                <w:color w:val="000000"/>
              </w:rPr>
            </w:pPr>
            <w:r w:rsidDel="00000000" w:rsidR="00000000" w:rsidRPr="00000000">
              <w:rPr>
                <w:rFonts w:ascii="Arial" w:cs="Arial" w:eastAsia="Arial" w:hAnsi="Arial"/>
                <w:color w:val="000000"/>
                <w:rtl w:val="0"/>
              </w:rPr>
              <w:t xml:space="preserve">Contract Reference</w:t>
            </w:r>
          </w:p>
        </w:tc>
        <w:tc>
          <w:tcPr>
            <w:tcBorders>
              <w:left w:color="bfbfbf" w:space="0" w:sz="4" w:val="dashed"/>
            </w:tcBorders>
            <w:shd w:fill="f2f2f2" w:val="clear"/>
            <w:vAlign w:val="center"/>
          </w:tcPr>
          <w:p w:rsidR="00000000" w:rsidDel="00000000" w:rsidP="00000000" w:rsidRDefault="00000000" w:rsidRPr="00000000" w14:paraId="00000014">
            <w:pPr>
              <w:rPr>
                <w:rFonts w:ascii="Arial" w:cs="Arial" w:eastAsia="Arial" w:hAnsi="Arial"/>
                <w:b w:val="1"/>
                <w:color w:val="000000"/>
              </w:rPr>
            </w:pPr>
            <w:r w:rsidDel="00000000" w:rsidR="00000000" w:rsidRPr="00000000">
              <w:rPr>
                <w:rFonts w:ascii="Arial" w:cs="Arial" w:eastAsia="Arial" w:hAnsi="Arial"/>
                <w:b w:val="1"/>
                <w:color w:val="000000"/>
                <w:rtl w:val="0"/>
              </w:rPr>
              <w:t xml:space="preserve">PQ0464</w:t>
            </w:r>
          </w:p>
        </w:tc>
      </w:tr>
      <w:tr>
        <w:trPr>
          <w:cantSplit w:val="0"/>
          <w:trHeight w:val="397" w:hRule="atLeast"/>
          <w:tblHeader w:val="0"/>
        </w:trPr>
        <w:tc>
          <w:tcPr>
            <w:tcBorders>
              <w:right w:color="bfbfbf" w:space="0" w:sz="4" w:val="dashed"/>
            </w:tcBorders>
            <w:shd w:fill="ffffff" w:val="clear"/>
            <w:vAlign w:val="center"/>
          </w:tcPr>
          <w:p w:rsidR="00000000" w:rsidDel="00000000" w:rsidP="00000000" w:rsidRDefault="00000000" w:rsidRPr="00000000" w14:paraId="00000015">
            <w:pPr>
              <w:rPr>
                <w:rFonts w:ascii="Arial" w:cs="Arial" w:eastAsia="Arial" w:hAnsi="Arial"/>
                <w:color w:val="000000"/>
              </w:rPr>
            </w:pPr>
            <w:r w:rsidDel="00000000" w:rsidR="00000000" w:rsidRPr="00000000">
              <w:rPr>
                <w:rFonts w:ascii="Arial" w:cs="Arial" w:eastAsia="Arial" w:hAnsi="Arial"/>
                <w:color w:val="000000"/>
                <w:rtl w:val="0"/>
              </w:rPr>
              <w:t xml:space="preserve">Date/Time for Quotation Return</w:t>
            </w:r>
          </w:p>
        </w:tc>
        <w:tc>
          <w:tcPr>
            <w:tcBorders>
              <w:left w:color="bfbfbf" w:space="0" w:sz="4" w:val="dashed"/>
            </w:tcBorders>
            <w:shd w:fill="ffffff" w:val="clear"/>
            <w:vAlign w:val="center"/>
          </w:tcPr>
          <w:p w:rsidR="00000000" w:rsidDel="00000000" w:rsidP="00000000" w:rsidRDefault="00000000" w:rsidRPr="00000000" w14:paraId="00000016">
            <w:pPr>
              <w:rPr>
                <w:rFonts w:ascii="Arial" w:cs="Arial" w:eastAsia="Arial" w:hAnsi="Arial"/>
                <w:color w:val="ff0000"/>
              </w:rPr>
            </w:pPr>
            <w:r w:rsidDel="00000000" w:rsidR="00000000" w:rsidRPr="00000000">
              <w:rPr>
                <w:rFonts w:ascii="Arial" w:cs="Arial" w:eastAsia="Arial" w:hAnsi="Arial"/>
                <w:b w:val="1"/>
                <w:color w:val="000000"/>
                <w:rtl w:val="0"/>
              </w:rPr>
              <w:t xml:space="preserve">Noon on Friday 23</w:t>
            </w:r>
            <w:r w:rsidDel="00000000" w:rsidR="00000000" w:rsidRPr="00000000">
              <w:rPr>
                <w:rFonts w:ascii="Arial" w:cs="Arial" w:eastAsia="Arial" w:hAnsi="Arial"/>
                <w:b w:val="1"/>
                <w:color w:val="000000"/>
                <w:vertAlign w:val="superscript"/>
                <w:rtl w:val="0"/>
              </w:rPr>
              <w:t xml:space="preserve">rd</w:t>
            </w:r>
            <w:r w:rsidDel="00000000" w:rsidR="00000000" w:rsidRPr="00000000">
              <w:rPr>
                <w:rFonts w:ascii="Arial" w:cs="Arial" w:eastAsia="Arial" w:hAnsi="Arial"/>
                <w:b w:val="1"/>
                <w:color w:val="000000"/>
                <w:rtl w:val="0"/>
              </w:rPr>
              <w:t xml:space="preserve"> August 2024</w:t>
            </w:r>
            <w:r w:rsidDel="00000000" w:rsidR="00000000" w:rsidRPr="00000000">
              <w:rPr>
                <w:rtl w:val="0"/>
              </w:rPr>
            </w:r>
          </w:p>
        </w:tc>
      </w:tr>
    </w:tbl>
    <w:p w:rsidR="00000000" w:rsidDel="00000000" w:rsidP="00000000" w:rsidRDefault="00000000" w:rsidRPr="00000000" w14:paraId="00000017">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8">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9">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A">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B">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C">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D">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E">
      <w:pPr>
        <w:spacing w:after="0" w:lineRule="auto"/>
        <w:ind w:left="284" w:firstLine="0"/>
        <w:rPr>
          <w:rFonts w:ascii="Arial" w:cs="Arial" w:eastAsia="Arial" w:hAnsi="Arial"/>
          <w:b w:val="1"/>
        </w:rPr>
      </w:pPr>
      <w:r w:rsidDel="00000000" w:rsidR="00000000" w:rsidRPr="00000000">
        <w:rPr>
          <w:rFonts w:ascii="Arial" w:cs="Arial" w:eastAsia="Arial" w:hAnsi="Arial"/>
          <w:b w:val="1"/>
          <w:rtl w:val="0"/>
        </w:rPr>
        <w:t xml:space="preserve">Birmingham City Council</w:t>
      </w:r>
    </w:p>
    <w:p w:rsidR="00000000" w:rsidDel="00000000" w:rsidP="00000000" w:rsidRDefault="00000000" w:rsidRPr="00000000" w14:paraId="0000001F">
      <w:pPr>
        <w:spacing w:after="0" w:lineRule="auto"/>
        <w:ind w:left="284" w:firstLine="0"/>
        <w:rPr>
          <w:rFonts w:ascii="Arial" w:cs="Arial" w:eastAsia="Arial" w:hAnsi="Arial"/>
        </w:rPr>
      </w:pPr>
      <w:r w:rsidDel="00000000" w:rsidR="00000000" w:rsidRPr="00000000">
        <w:rPr>
          <w:rFonts w:ascii="Arial" w:cs="Arial" w:eastAsia="Arial" w:hAnsi="Arial"/>
          <w:rtl w:val="0"/>
        </w:rPr>
        <w:t xml:space="preserve">Council Management Directorate</w:t>
      </w:r>
    </w:p>
    <w:p w:rsidR="00000000" w:rsidDel="00000000" w:rsidP="00000000" w:rsidRDefault="00000000" w:rsidRPr="00000000" w14:paraId="00000020">
      <w:pPr>
        <w:spacing w:after="0" w:lineRule="auto"/>
        <w:ind w:left="284" w:firstLine="0"/>
        <w:rPr>
          <w:rFonts w:ascii="Arial" w:cs="Arial" w:eastAsia="Arial" w:hAnsi="Arial"/>
        </w:rPr>
      </w:pPr>
      <w:r w:rsidDel="00000000" w:rsidR="00000000" w:rsidRPr="00000000">
        <w:rPr>
          <w:rFonts w:ascii="Arial" w:cs="Arial" w:eastAsia="Arial" w:hAnsi="Arial"/>
          <w:rtl w:val="0"/>
        </w:rPr>
        <w:t xml:space="preserve">Corporate Procurement Services</w:t>
      </w:r>
    </w:p>
    <w:p w:rsidR="00000000" w:rsidDel="00000000" w:rsidP="00000000" w:rsidRDefault="00000000" w:rsidRPr="00000000" w14:paraId="00000021">
      <w:pPr>
        <w:spacing w:after="0" w:lineRule="auto"/>
        <w:ind w:left="284" w:firstLine="0"/>
        <w:rPr>
          <w:rFonts w:ascii="Arial" w:cs="Arial" w:eastAsia="Arial" w:hAnsi="Arial"/>
        </w:rPr>
      </w:pPr>
      <w:r w:rsidDel="00000000" w:rsidR="00000000" w:rsidRPr="00000000">
        <w:rPr>
          <w:rFonts w:ascii="Arial" w:cs="Arial" w:eastAsia="Arial" w:hAnsi="Arial"/>
          <w:rtl w:val="0"/>
        </w:rPr>
        <w:t xml:space="preserve">PO Box 10680</w:t>
      </w:r>
    </w:p>
    <w:p w:rsidR="00000000" w:rsidDel="00000000" w:rsidP="00000000" w:rsidRDefault="00000000" w:rsidRPr="00000000" w14:paraId="00000022">
      <w:pPr>
        <w:spacing w:after="0" w:lineRule="auto"/>
        <w:ind w:left="284" w:firstLine="0"/>
        <w:rPr>
          <w:rFonts w:ascii="Arial" w:cs="Arial" w:eastAsia="Arial" w:hAnsi="Arial"/>
        </w:rPr>
      </w:pPr>
      <w:r w:rsidDel="00000000" w:rsidR="00000000" w:rsidRPr="00000000">
        <w:rPr>
          <w:rFonts w:ascii="Arial" w:cs="Arial" w:eastAsia="Arial" w:hAnsi="Arial"/>
          <w:rtl w:val="0"/>
        </w:rPr>
        <w:t xml:space="preserve">Birmingham</w:t>
      </w:r>
    </w:p>
    <w:p w:rsidR="00000000" w:rsidDel="00000000" w:rsidP="00000000" w:rsidRDefault="00000000" w:rsidRPr="00000000" w14:paraId="00000023">
      <w:pPr>
        <w:spacing w:after="0" w:lineRule="auto"/>
        <w:ind w:left="284" w:firstLine="0"/>
        <w:rPr>
          <w:rFonts w:ascii="Arial" w:cs="Arial" w:eastAsia="Arial" w:hAnsi="Arial"/>
        </w:rPr>
      </w:pPr>
      <w:r w:rsidDel="00000000" w:rsidR="00000000" w:rsidRPr="00000000">
        <w:rPr>
          <w:rFonts w:ascii="Arial" w:cs="Arial" w:eastAsia="Arial" w:hAnsi="Arial"/>
          <w:rtl w:val="0"/>
        </w:rPr>
        <w:t xml:space="preserve">B4 7WB</w:t>
      </w:r>
    </w:p>
    <w:p w:rsidR="00000000" w:rsidDel="00000000" w:rsidP="00000000" w:rsidRDefault="00000000" w:rsidRPr="00000000" w14:paraId="00000024">
      <w:pPr>
        <w:spacing w:after="0" w:lineRule="auto"/>
        <w:ind w:left="284" w:firstLine="0"/>
        <w:rPr>
          <w:rFonts w:ascii="Arial" w:cs="Arial" w:eastAsia="Arial" w:hAnsi="Arial"/>
        </w:rPr>
      </w:pPr>
      <w:r w:rsidDel="00000000" w:rsidR="00000000" w:rsidRPr="00000000">
        <w:rPr>
          <w:rtl w:val="0"/>
        </w:rPr>
      </w:r>
    </w:p>
    <w:p w:rsidR="00000000" w:rsidDel="00000000" w:rsidP="00000000" w:rsidRDefault="00000000" w:rsidRPr="00000000" w14:paraId="00000025">
      <w:pPr>
        <w:ind w:left="284" w:firstLine="0"/>
        <w:rPr>
          <w:rFonts w:ascii="Arial" w:cs="Arial" w:eastAsia="Arial" w:hAnsi="Arial"/>
          <w:color w:val="0000ff"/>
          <w:u w:val="single"/>
        </w:rPr>
      </w:pPr>
      <w:hyperlink r:id="rId12">
        <w:r w:rsidDel="00000000" w:rsidR="00000000" w:rsidRPr="00000000">
          <w:rPr>
            <w:rFonts w:ascii="Arial" w:cs="Arial" w:eastAsia="Arial" w:hAnsi="Arial"/>
            <w:color w:val="0000ff"/>
            <w:u w:val="single"/>
            <w:rtl w:val="0"/>
          </w:rPr>
          <w:t xml:space="preserve">www.birmingham.gov.uk/procurement</w:t>
        </w:r>
      </w:hyperlink>
      <w:r w:rsidDel="00000000" w:rsidR="00000000" w:rsidRPr="00000000">
        <w:rPr>
          <w:rtl w:val="0"/>
        </w:rPr>
      </w:r>
    </w:p>
    <w:p w:rsidR="00000000" w:rsidDel="00000000" w:rsidP="00000000" w:rsidRDefault="00000000" w:rsidRPr="00000000" w14:paraId="00000026">
      <w:pPr>
        <w:tabs>
          <w:tab w:val="left" w:leader="none" w:pos="954"/>
          <w:tab w:val="center" w:leader="none" w:pos="4932"/>
        </w:tabs>
        <w:rPr>
          <w:rFonts w:ascii="Arial" w:cs="Arial" w:eastAsia="Arial" w:hAnsi="Arial"/>
          <w:b w:val="1"/>
          <w:sz w:val="28"/>
          <w:szCs w:val="28"/>
        </w:rPr>
      </w:pPr>
      <w:r w:rsidDel="00000000" w:rsidR="00000000" w:rsidRPr="00000000">
        <w:rPr>
          <w:rFonts w:ascii="Arial" w:cs="Arial" w:eastAsia="Arial" w:hAnsi="Arial"/>
          <w:b w:val="1"/>
          <w:sz w:val="28"/>
          <w:szCs w:val="28"/>
          <w:rtl w:val="0"/>
        </w:rPr>
        <w:tab/>
      </w:r>
      <w:r w:rsidDel="00000000" w:rsidR="00000000" w:rsidRPr="00000000">
        <w:drawing>
          <wp:anchor allowOverlap="1" behindDoc="1" distB="0" distT="0" distL="0" distR="0" hidden="0" layoutInCell="1" locked="0" relativeHeight="0" simplePos="0">
            <wp:simplePos x="0" y="0"/>
            <wp:positionH relativeFrom="column">
              <wp:posOffset>4327451</wp:posOffset>
            </wp:positionH>
            <wp:positionV relativeFrom="paragraph">
              <wp:posOffset>195313</wp:posOffset>
            </wp:positionV>
            <wp:extent cx="1955800" cy="883644"/>
            <wp:effectExtent b="0" l="0" r="0" t="0"/>
            <wp:wrapNone/>
            <wp:docPr descr="http://media.virbcdn.com/cdn_images/resize_1024x1365/ac/5fdf5e7dd05a4992-Birmingham_Business_Charter_landscape.jpg" id="1921196162" name="image9.jpg"/>
            <a:graphic>
              <a:graphicData uri="http://schemas.openxmlformats.org/drawingml/2006/picture">
                <pic:pic>
                  <pic:nvPicPr>
                    <pic:cNvPr descr="http://media.virbcdn.com/cdn_images/resize_1024x1365/ac/5fdf5e7dd05a4992-Birmingham_Business_Charter_landscape.jpg" id="0" name="image9.jpg"/>
                    <pic:cNvPicPr preferRelativeResize="0"/>
                  </pic:nvPicPr>
                  <pic:blipFill>
                    <a:blip r:embed="rId13"/>
                    <a:srcRect b="0" l="0" r="0" t="6732"/>
                    <a:stretch>
                      <a:fillRect/>
                    </a:stretch>
                  </pic:blipFill>
                  <pic:spPr>
                    <a:xfrm>
                      <a:off x="0" y="0"/>
                      <a:ext cx="1955800" cy="883644"/>
                    </a:xfrm>
                    <a:prstGeom prst="rect"/>
                    <a:ln/>
                  </pic:spPr>
                </pic:pic>
              </a:graphicData>
            </a:graphic>
          </wp:anchor>
        </w:drawing>
      </w:r>
    </w:p>
    <w:p w:rsidR="00000000" w:rsidDel="00000000" w:rsidP="00000000" w:rsidRDefault="00000000" w:rsidRPr="00000000" w14:paraId="00000027">
      <w:pPr>
        <w:tabs>
          <w:tab w:val="left" w:leader="none" w:pos="284"/>
          <w:tab w:val="left" w:leader="none" w:pos="954"/>
          <w:tab w:val="center" w:leader="none" w:pos="4932"/>
        </w:tabs>
        <w:ind w:firstLine="284"/>
        <w:rPr>
          <w:rFonts w:ascii="Arial" w:cs="Arial" w:eastAsia="Arial" w:hAnsi="Arial"/>
          <w:b w:val="1"/>
          <w:sz w:val="28"/>
          <w:szCs w:val="28"/>
        </w:rPr>
      </w:pPr>
      <w:r w:rsidDel="00000000" w:rsidR="00000000" w:rsidRPr="00000000">
        <w:rPr>
          <w:rFonts w:ascii="Arial" w:cs="Arial" w:eastAsia="Arial" w:hAnsi="Arial"/>
          <w:b w:val="1"/>
          <w:sz w:val="28"/>
          <w:szCs w:val="28"/>
        </w:rPr>
        <w:drawing>
          <wp:inline distB="0" distT="0" distL="0" distR="0">
            <wp:extent cx="3075807" cy="613775"/>
            <wp:effectExtent b="0" l="0" r="0" t="0"/>
            <wp:docPr id="192119616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075807" cy="61377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tabs>
          <w:tab w:val="left" w:leader="none" w:pos="954"/>
          <w:tab w:val="center" w:leader="none" w:pos="4932"/>
        </w:tabs>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9">
      <w:pPr>
        <w:tabs>
          <w:tab w:val="left" w:leader="none" w:pos="954"/>
          <w:tab w:val="center" w:leader="none" w:pos="4932"/>
        </w:tabs>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CONTENTS</w:t>
      </w:r>
    </w:p>
    <w:tbl>
      <w:tblPr>
        <w:tblStyle w:val="Table2"/>
        <w:tblW w:w="9242.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384"/>
        <w:gridCol w:w="6662"/>
        <w:gridCol w:w="1196"/>
        <w:tblGridChange w:id="0">
          <w:tblGrid>
            <w:gridCol w:w="1384"/>
            <w:gridCol w:w="6662"/>
            <w:gridCol w:w="1196"/>
          </w:tblGrid>
        </w:tblGridChange>
      </w:tblGrid>
      <w:tr>
        <w:trPr>
          <w:cantSplit w:val="0"/>
          <w:trHeight w:val="340" w:hRule="atLeast"/>
          <w:tblHeader w:val="0"/>
        </w:trPr>
        <w:tc>
          <w:tcPr>
            <w:shd w:fill="000000" w:val="clear"/>
            <w:vAlign w:val="center"/>
          </w:tcPr>
          <w:p w:rsidR="00000000" w:rsidDel="00000000" w:rsidP="00000000" w:rsidRDefault="00000000" w:rsidRPr="00000000" w14:paraId="0000002A">
            <w:pPr>
              <w:rPr>
                <w:rFonts w:ascii="Arial" w:cs="Arial" w:eastAsia="Arial" w:hAnsi="Arial"/>
                <w:b w:val="1"/>
              </w:rPr>
            </w:pPr>
            <w:r w:rsidDel="00000000" w:rsidR="00000000" w:rsidRPr="00000000">
              <w:rPr>
                <w:rtl w:val="0"/>
              </w:rPr>
            </w:r>
          </w:p>
        </w:tc>
        <w:tc>
          <w:tcPr>
            <w:shd w:fill="000000" w:val="clear"/>
            <w:vAlign w:val="center"/>
          </w:tcPr>
          <w:p w:rsidR="00000000" w:rsidDel="00000000" w:rsidP="00000000" w:rsidRDefault="00000000" w:rsidRPr="00000000" w14:paraId="0000002B">
            <w:pPr>
              <w:rPr>
                <w:rFonts w:ascii="Arial" w:cs="Arial" w:eastAsia="Arial" w:hAnsi="Arial"/>
                <w:b w:val="1"/>
              </w:rPr>
            </w:pPr>
            <w:r w:rsidDel="00000000" w:rsidR="00000000" w:rsidRPr="00000000">
              <w:rPr>
                <w:rFonts w:ascii="Arial" w:cs="Arial" w:eastAsia="Arial" w:hAnsi="Arial"/>
                <w:b w:val="1"/>
                <w:sz w:val="24"/>
                <w:szCs w:val="24"/>
                <w:rtl w:val="0"/>
              </w:rPr>
              <w:t xml:space="preserve">QUOTATION INFORMATION</w:t>
            </w:r>
            <w:r w:rsidDel="00000000" w:rsidR="00000000" w:rsidRPr="00000000">
              <w:rPr>
                <w:rtl w:val="0"/>
              </w:rPr>
            </w:r>
          </w:p>
        </w:tc>
        <w:tc>
          <w:tcPr>
            <w:shd w:fill="000000" w:val="clear"/>
            <w:vAlign w:val="center"/>
          </w:tcPr>
          <w:p w:rsidR="00000000" w:rsidDel="00000000" w:rsidP="00000000" w:rsidRDefault="00000000" w:rsidRPr="00000000" w14:paraId="0000002C">
            <w:pPr>
              <w:jc w:val="cente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2D">
            <w:pP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2E">
            <w:pPr>
              <w:rPr>
                <w:rFonts w:ascii="Arial" w:cs="Arial" w:eastAsia="Arial" w:hAnsi="Arial"/>
              </w:rPr>
            </w:pPr>
            <w:r w:rsidDel="00000000" w:rsidR="00000000" w:rsidRPr="00000000">
              <w:rPr>
                <w:rFonts w:ascii="Arial" w:cs="Arial" w:eastAsia="Arial" w:hAnsi="Arial"/>
                <w:rtl w:val="0"/>
              </w:rPr>
              <w:t xml:space="preserve">Guidance for Providers</w:t>
            </w:r>
          </w:p>
        </w:tc>
        <w:tc>
          <w:tcPr>
            <w:vAlign w:val="center"/>
          </w:tcPr>
          <w:p w:rsidR="00000000" w:rsidDel="00000000" w:rsidP="00000000" w:rsidRDefault="00000000" w:rsidRPr="00000000" w14:paraId="0000002F">
            <w:pPr>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340" w:hRule="atLeast"/>
          <w:tblHeader w:val="0"/>
        </w:trPr>
        <w:tc>
          <w:tcPr>
            <w:vAlign w:val="center"/>
          </w:tcPr>
          <w:p w:rsidR="00000000" w:rsidDel="00000000" w:rsidP="00000000" w:rsidRDefault="00000000" w:rsidRPr="00000000" w14:paraId="00000030">
            <w:pPr>
              <w:rPr>
                <w:rFonts w:ascii="Arial" w:cs="Arial" w:eastAsia="Arial" w:hAnsi="Arial"/>
              </w:rPr>
            </w:pPr>
            <w:r w:rsidDel="00000000" w:rsidR="00000000" w:rsidRPr="00000000">
              <w:rPr>
                <w:rFonts w:ascii="Arial" w:cs="Arial" w:eastAsia="Arial" w:hAnsi="Arial"/>
                <w:rtl w:val="0"/>
              </w:rPr>
              <w:t xml:space="preserve">1</w:t>
            </w:r>
          </w:p>
        </w:tc>
        <w:tc>
          <w:tcPr>
            <w:vAlign w:val="center"/>
          </w:tcPr>
          <w:p w:rsidR="00000000" w:rsidDel="00000000" w:rsidP="00000000" w:rsidRDefault="00000000" w:rsidRPr="00000000" w14:paraId="00000031">
            <w:pPr>
              <w:rPr>
                <w:rFonts w:ascii="Arial" w:cs="Arial" w:eastAsia="Arial" w:hAnsi="Arial"/>
              </w:rPr>
            </w:pPr>
            <w:r w:rsidDel="00000000" w:rsidR="00000000" w:rsidRPr="00000000">
              <w:rPr>
                <w:rFonts w:ascii="Arial" w:cs="Arial" w:eastAsia="Arial" w:hAnsi="Arial"/>
                <w:rtl w:val="0"/>
              </w:rPr>
              <w:t xml:space="preserve">Introduction</w:t>
            </w:r>
          </w:p>
        </w:tc>
        <w:tc>
          <w:tcPr>
            <w:vAlign w:val="center"/>
          </w:tcPr>
          <w:p w:rsidR="00000000" w:rsidDel="00000000" w:rsidP="00000000" w:rsidRDefault="00000000" w:rsidRPr="00000000" w14:paraId="00000032">
            <w:pPr>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340" w:hRule="atLeast"/>
          <w:tblHeader w:val="0"/>
        </w:trPr>
        <w:tc>
          <w:tcPr>
            <w:vAlign w:val="center"/>
          </w:tcPr>
          <w:p w:rsidR="00000000" w:rsidDel="00000000" w:rsidP="00000000" w:rsidRDefault="00000000" w:rsidRPr="00000000" w14:paraId="00000033">
            <w:pPr>
              <w:rPr>
                <w:rFonts w:ascii="Arial" w:cs="Arial" w:eastAsia="Arial" w:hAnsi="Arial"/>
              </w:rPr>
            </w:pPr>
            <w:r w:rsidDel="00000000" w:rsidR="00000000" w:rsidRPr="00000000">
              <w:rPr>
                <w:rFonts w:ascii="Arial" w:cs="Arial" w:eastAsia="Arial" w:hAnsi="Arial"/>
                <w:rtl w:val="0"/>
              </w:rPr>
              <w:t xml:space="preserve">2</w:t>
            </w:r>
          </w:p>
        </w:tc>
        <w:tc>
          <w:tcPr>
            <w:vAlign w:val="center"/>
          </w:tcPr>
          <w:p w:rsidR="00000000" w:rsidDel="00000000" w:rsidP="00000000" w:rsidRDefault="00000000" w:rsidRPr="00000000" w14:paraId="00000034">
            <w:pPr>
              <w:rPr>
                <w:rFonts w:ascii="Arial" w:cs="Arial" w:eastAsia="Arial" w:hAnsi="Arial"/>
              </w:rPr>
            </w:pPr>
            <w:r w:rsidDel="00000000" w:rsidR="00000000" w:rsidRPr="00000000">
              <w:rPr>
                <w:rFonts w:ascii="Arial" w:cs="Arial" w:eastAsia="Arial" w:hAnsi="Arial"/>
                <w:rtl w:val="0"/>
              </w:rPr>
              <w:t xml:space="preserve">Requirements</w:t>
            </w:r>
          </w:p>
        </w:tc>
        <w:tc>
          <w:tcPr>
            <w:vAlign w:val="center"/>
          </w:tcPr>
          <w:p w:rsidR="00000000" w:rsidDel="00000000" w:rsidP="00000000" w:rsidRDefault="00000000" w:rsidRPr="00000000" w14:paraId="00000035">
            <w:pPr>
              <w:jc w:val="center"/>
              <w:rPr>
                <w:rFonts w:ascii="Arial" w:cs="Arial" w:eastAsia="Arial" w:hAnsi="Arial"/>
              </w:rPr>
            </w:pPr>
            <w:r w:rsidDel="00000000" w:rsidR="00000000" w:rsidRPr="00000000">
              <w:rPr>
                <w:rFonts w:ascii="Arial" w:cs="Arial" w:eastAsia="Arial" w:hAnsi="Arial"/>
                <w:rtl w:val="0"/>
              </w:rPr>
              <w:t xml:space="preserve">6</w:t>
            </w:r>
          </w:p>
        </w:tc>
      </w:tr>
      <w:tr>
        <w:trPr>
          <w:cantSplit w:val="0"/>
          <w:trHeight w:val="340" w:hRule="atLeast"/>
          <w:tblHeader w:val="0"/>
        </w:trPr>
        <w:tc>
          <w:tcPr>
            <w:vAlign w:val="center"/>
          </w:tcPr>
          <w:p w:rsidR="00000000" w:rsidDel="00000000" w:rsidP="00000000" w:rsidRDefault="00000000" w:rsidRPr="00000000" w14:paraId="00000036">
            <w:pPr>
              <w:rPr>
                <w:rFonts w:ascii="Arial" w:cs="Arial" w:eastAsia="Arial" w:hAnsi="Arial"/>
              </w:rPr>
            </w:pPr>
            <w:r w:rsidDel="00000000" w:rsidR="00000000" w:rsidRPr="00000000">
              <w:rPr>
                <w:rFonts w:ascii="Arial" w:cs="Arial" w:eastAsia="Arial" w:hAnsi="Arial"/>
                <w:rtl w:val="0"/>
              </w:rPr>
              <w:t xml:space="preserve">3</w:t>
            </w:r>
          </w:p>
        </w:tc>
        <w:tc>
          <w:tcPr>
            <w:vAlign w:val="center"/>
          </w:tcPr>
          <w:p w:rsidR="00000000" w:rsidDel="00000000" w:rsidP="00000000" w:rsidRDefault="00000000" w:rsidRPr="00000000" w14:paraId="00000037">
            <w:pPr>
              <w:rPr>
                <w:rFonts w:ascii="Arial" w:cs="Arial" w:eastAsia="Arial" w:hAnsi="Arial"/>
              </w:rPr>
            </w:pPr>
            <w:r w:rsidDel="00000000" w:rsidR="00000000" w:rsidRPr="00000000">
              <w:rPr>
                <w:rFonts w:ascii="Arial" w:cs="Arial" w:eastAsia="Arial" w:hAnsi="Arial"/>
                <w:rtl w:val="0"/>
              </w:rPr>
              <w:t xml:space="preserve">Indicative Timetable</w:t>
            </w:r>
          </w:p>
        </w:tc>
        <w:tc>
          <w:tcPr>
            <w:vAlign w:val="center"/>
          </w:tcPr>
          <w:p w:rsidR="00000000" w:rsidDel="00000000" w:rsidP="00000000" w:rsidRDefault="00000000" w:rsidRPr="00000000" w14:paraId="00000038">
            <w:pPr>
              <w:jc w:val="center"/>
              <w:rPr>
                <w:rFonts w:ascii="Arial" w:cs="Arial" w:eastAsia="Arial" w:hAnsi="Arial"/>
              </w:rPr>
            </w:pPr>
            <w:r w:rsidDel="00000000" w:rsidR="00000000" w:rsidRPr="00000000">
              <w:rPr>
                <w:rFonts w:ascii="Arial" w:cs="Arial" w:eastAsia="Arial" w:hAnsi="Arial"/>
                <w:rtl w:val="0"/>
              </w:rPr>
              <w:t xml:space="preserve">7</w:t>
            </w:r>
          </w:p>
        </w:tc>
      </w:tr>
      <w:tr>
        <w:trPr>
          <w:cantSplit w:val="0"/>
          <w:trHeight w:val="340" w:hRule="atLeast"/>
          <w:tblHeader w:val="0"/>
        </w:trPr>
        <w:tc>
          <w:tcPr>
            <w:vAlign w:val="center"/>
          </w:tcPr>
          <w:p w:rsidR="00000000" w:rsidDel="00000000" w:rsidP="00000000" w:rsidRDefault="00000000" w:rsidRPr="00000000" w14:paraId="00000039">
            <w:pPr>
              <w:rPr>
                <w:rFonts w:ascii="Arial" w:cs="Arial" w:eastAsia="Arial" w:hAnsi="Arial"/>
              </w:rPr>
            </w:pPr>
            <w:r w:rsidDel="00000000" w:rsidR="00000000" w:rsidRPr="00000000">
              <w:rPr>
                <w:rFonts w:ascii="Arial" w:cs="Arial" w:eastAsia="Arial" w:hAnsi="Arial"/>
                <w:rtl w:val="0"/>
              </w:rPr>
              <w:t xml:space="preserve">4 </w:t>
            </w:r>
          </w:p>
        </w:tc>
        <w:tc>
          <w:tcPr>
            <w:vAlign w:val="center"/>
          </w:tcPr>
          <w:p w:rsidR="00000000" w:rsidDel="00000000" w:rsidP="00000000" w:rsidRDefault="00000000" w:rsidRPr="00000000" w14:paraId="0000003A">
            <w:pPr>
              <w:rPr>
                <w:rFonts w:ascii="Arial" w:cs="Arial" w:eastAsia="Arial" w:hAnsi="Arial"/>
              </w:rPr>
            </w:pPr>
            <w:r w:rsidDel="00000000" w:rsidR="00000000" w:rsidRPr="00000000">
              <w:rPr>
                <w:rFonts w:ascii="Arial" w:cs="Arial" w:eastAsia="Arial" w:hAnsi="Arial"/>
                <w:rtl w:val="0"/>
              </w:rPr>
              <w:t xml:space="preserve">Selection and Evaluation</w:t>
            </w:r>
          </w:p>
        </w:tc>
        <w:tc>
          <w:tcPr>
            <w:vAlign w:val="center"/>
          </w:tcPr>
          <w:p w:rsidR="00000000" w:rsidDel="00000000" w:rsidP="00000000" w:rsidRDefault="00000000" w:rsidRPr="00000000" w14:paraId="0000003B">
            <w:pPr>
              <w:jc w:val="center"/>
              <w:rPr>
                <w:rFonts w:ascii="Arial" w:cs="Arial" w:eastAsia="Arial" w:hAnsi="Arial"/>
              </w:rPr>
            </w:pPr>
            <w:r w:rsidDel="00000000" w:rsidR="00000000" w:rsidRPr="00000000">
              <w:rPr>
                <w:rFonts w:ascii="Arial" w:cs="Arial" w:eastAsia="Arial" w:hAnsi="Arial"/>
                <w:rtl w:val="0"/>
              </w:rPr>
              <w:t xml:space="preserve">7</w:t>
            </w:r>
          </w:p>
        </w:tc>
      </w:tr>
      <w:tr>
        <w:trPr>
          <w:cantSplit w:val="0"/>
          <w:trHeight w:val="340" w:hRule="atLeast"/>
          <w:tblHeader w:val="0"/>
        </w:trPr>
        <w:tc>
          <w:tcPr>
            <w:vAlign w:val="center"/>
          </w:tcPr>
          <w:p w:rsidR="00000000" w:rsidDel="00000000" w:rsidP="00000000" w:rsidRDefault="00000000" w:rsidRPr="00000000" w14:paraId="0000003C">
            <w:pP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3D">
            <w:pP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3E">
            <w:pPr>
              <w:jc w:val="center"/>
              <w:rPr>
                <w:rFonts w:ascii="Arial" w:cs="Arial" w:eastAsia="Arial" w:hAnsi="Arial"/>
              </w:rPr>
            </w:pPr>
            <w:r w:rsidDel="00000000" w:rsidR="00000000" w:rsidRPr="00000000">
              <w:rPr>
                <w:rtl w:val="0"/>
              </w:rPr>
            </w:r>
          </w:p>
        </w:tc>
      </w:tr>
      <w:tr>
        <w:trPr>
          <w:cantSplit w:val="0"/>
          <w:trHeight w:val="340" w:hRule="atLeast"/>
          <w:tblHeader w:val="0"/>
        </w:trPr>
        <w:tc>
          <w:tcPr>
            <w:shd w:fill="000000" w:val="clear"/>
            <w:vAlign w:val="center"/>
          </w:tcPr>
          <w:p w:rsidR="00000000" w:rsidDel="00000000" w:rsidP="00000000" w:rsidRDefault="00000000" w:rsidRPr="00000000" w14:paraId="0000003F">
            <w:pPr>
              <w:rPr>
                <w:rFonts w:ascii="Arial" w:cs="Arial" w:eastAsia="Arial" w:hAnsi="Arial"/>
                <w:b w:val="1"/>
                <w:color w:val="ffffff"/>
              </w:rPr>
            </w:pPr>
            <w:r w:rsidDel="00000000" w:rsidR="00000000" w:rsidRPr="00000000">
              <w:rPr>
                <w:rtl w:val="0"/>
              </w:rPr>
            </w:r>
          </w:p>
        </w:tc>
        <w:tc>
          <w:tcPr>
            <w:shd w:fill="000000" w:val="clear"/>
            <w:vAlign w:val="center"/>
          </w:tcPr>
          <w:p w:rsidR="00000000" w:rsidDel="00000000" w:rsidP="00000000" w:rsidRDefault="00000000" w:rsidRPr="00000000" w14:paraId="00000040">
            <w:pPr>
              <w:rPr>
                <w:rFonts w:ascii="Arial" w:cs="Arial" w:eastAsia="Arial" w:hAnsi="Arial"/>
                <w:b w:val="1"/>
                <w:color w:val="ffffff"/>
              </w:rPr>
            </w:pPr>
            <w:r w:rsidDel="00000000" w:rsidR="00000000" w:rsidRPr="00000000">
              <w:rPr>
                <w:rFonts w:ascii="Arial" w:cs="Arial" w:eastAsia="Arial" w:hAnsi="Arial"/>
                <w:b w:val="1"/>
                <w:color w:val="ffffff"/>
                <w:sz w:val="24"/>
                <w:szCs w:val="24"/>
                <w:rtl w:val="0"/>
              </w:rPr>
              <w:t xml:space="preserve">QUOTATION RESPONSE</w:t>
            </w:r>
            <w:r w:rsidDel="00000000" w:rsidR="00000000" w:rsidRPr="00000000">
              <w:rPr>
                <w:rtl w:val="0"/>
              </w:rPr>
            </w:r>
          </w:p>
        </w:tc>
        <w:tc>
          <w:tcPr>
            <w:shd w:fill="000000" w:val="clear"/>
            <w:vAlign w:val="center"/>
          </w:tcPr>
          <w:p w:rsidR="00000000" w:rsidDel="00000000" w:rsidP="00000000" w:rsidRDefault="00000000" w:rsidRPr="00000000" w14:paraId="00000041">
            <w:pPr>
              <w:jc w:val="center"/>
              <w:rPr>
                <w:rFonts w:ascii="Arial" w:cs="Arial" w:eastAsia="Arial" w:hAnsi="Arial"/>
                <w:b w:val="1"/>
              </w:rPr>
            </w:pPr>
            <w:r w:rsidDel="00000000" w:rsidR="00000000" w:rsidRPr="00000000">
              <w:rPr>
                <w:rtl w:val="0"/>
              </w:rPr>
            </w:r>
          </w:p>
        </w:tc>
      </w:tr>
      <w:tr>
        <w:trPr>
          <w:cantSplit w:val="0"/>
          <w:trHeight w:val="340" w:hRule="atLeast"/>
          <w:tblHeader w:val="0"/>
        </w:trPr>
        <w:tc>
          <w:tcPr>
            <w:shd w:fill="bfbfbf" w:val="clear"/>
            <w:vAlign w:val="center"/>
          </w:tcPr>
          <w:p w:rsidR="00000000" w:rsidDel="00000000" w:rsidP="00000000" w:rsidRDefault="00000000" w:rsidRPr="00000000" w14:paraId="00000042">
            <w:pPr>
              <w:rPr>
                <w:rFonts w:ascii="Arial" w:cs="Arial" w:eastAsia="Arial" w:hAnsi="Arial"/>
              </w:rPr>
            </w:pPr>
            <w:r w:rsidDel="00000000" w:rsidR="00000000" w:rsidRPr="00000000">
              <w:rPr>
                <w:rtl w:val="0"/>
              </w:rPr>
            </w:r>
          </w:p>
        </w:tc>
        <w:tc>
          <w:tcPr>
            <w:shd w:fill="bfbfbf" w:val="clear"/>
            <w:vAlign w:val="center"/>
          </w:tcPr>
          <w:p w:rsidR="00000000" w:rsidDel="00000000" w:rsidP="00000000" w:rsidRDefault="00000000" w:rsidRPr="00000000" w14:paraId="00000043">
            <w:pPr>
              <w:rPr>
                <w:rFonts w:ascii="Arial" w:cs="Arial" w:eastAsia="Arial" w:hAnsi="Arial"/>
                <w:b w:val="1"/>
              </w:rPr>
            </w:pPr>
            <w:r w:rsidDel="00000000" w:rsidR="00000000" w:rsidRPr="00000000">
              <w:rPr>
                <w:rFonts w:ascii="Arial" w:cs="Arial" w:eastAsia="Arial" w:hAnsi="Arial"/>
                <w:b w:val="1"/>
                <w:rtl w:val="0"/>
              </w:rPr>
              <w:t xml:space="preserve">SELECTION CRITERIA </w:t>
            </w:r>
          </w:p>
        </w:tc>
        <w:tc>
          <w:tcPr>
            <w:shd w:fill="bfbfbf" w:val="clear"/>
            <w:vAlign w:val="center"/>
          </w:tcPr>
          <w:p w:rsidR="00000000" w:rsidDel="00000000" w:rsidP="00000000" w:rsidRDefault="00000000" w:rsidRPr="00000000" w14:paraId="00000044">
            <w:pPr>
              <w:jc w:val="center"/>
              <w:rPr>
                <w:rFonts w:ascii="Arial" w:cs="Arial" w:eastAsia="Arial" w:hAnsi="Arial"/>
              </w:rPr>
            </w:pPr>
            <w:r w:rsidDel="00000000" w:rsidR="00000000" w:rsidRPr="00000000">
              <w:rPr>
                <w:rtl w:val="0"/>
              </w:rPr>
            </w:r>
          </w:p>
        </w:tc>
      </w:tr>
      <w:tr>
        <w:trPr>
          <w:cantSplit w:val="0"/>
          <w:trHeight w:val="340" w:hRule="atLeast"/>
          <w:tblHeader w:val="0"/>
        </w:trPr>
        <w:tc>
          <w:tcPr>
            <w:shd w:fill="f2f2f2" w:val="clear"/>
            <w:vAlign w:val="center"/>
          </w:tcPr>
          <w:p w:rsidR="00000000" w:rsidDel="00000000" w:rsidP="00000000" w:rsidRDefault="00000000" w:rsidRPr="00000000" w14:paraId="00000045">
            <w:pPr>
              <w:rPr>
                <w:rFonts w:ascii="Arial" w:cs="Arial" w:eastAsia="Arial" w:hAnsi="Arial"/>
              </w:rPr>
            </w:pPr>
            <w:r w:rsidDel="00000000" w:rsidR="00000000" w:rsidRPr="00000000">
              <w:rPr>
                <w:rtl w:val="0"/>
              </w:rPr>
            </w:r>
          </w:p>
        </w:tc>
        <w:tc>
          <w:tcPr>
            <w:shd w:fill="f2f2f2" w:val="clear"/>
            <w:vAlign w:val="center"/>
          </w:tcPr>
          <w:p w:rsidR="00000000" w:rsidDel="00000000" w:rsidP="00000000" w:rsidRDefault="00000000" w:rsidRPr="00000000" w14:paraId="00000046">
            <w:pPr>
              <w:rPr>
                <w:rFonts w:ascii="Arial" w:cs="Arial" w:eastAsia="Arial" w:hAnsi="Arial"/>
                <w:b w:val="1"/>
              </w:rPr>
            </w:pPr>
            <w:r w:rsidDel="00000000" w:rsidR="00000000" w:rsidRPr="00000000">
              <w:rPr>
                <w:rFonts w:ascii="Arial" w:cs="Arial" w:eastAsia="Arial" w:hAnsi="Arial"/>
                <w:b w:val="1"/>
                <w:rtl w:val="0"/>
              </w:rPr>
              <w:t xml:space="preserve">STAGE 1 – GENERAL INFORMATION</w:t>
            </w:r>
          </w:p>
        </w:tc>
        <w:tc>
          <w:tcPr>
            <w:shd w:fill="f2f2f2" w:val="clear"/>
            <w:vAlign w:val="center"/>
          </w:tcPr>
          <w:p w:rsidR="00000000" w:rsidDel="00000000" w:rsidP="00000000" w:rsidRDefault="00000000" w:rsidRPr="00000000" w14:paraId="00000047">
            <w:pPr>
              <w:jc w:val="center"/>
              <w:rPr>
                <w:rFonts w:ascii="Arial" w:cs="Arial" w:eastAsia="Arial" w:hAnsi="Arial"/>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48">
            <w:pPr>
              <w:rPr>
                <w:rFonts w:ascii="Arial" w:cs="Arial" w:eastAsia="Arial" w:hAnsi="Arial"/>
              </w:rPr>
            </w:pPr>
            <w:r w:rsidDel="00000000" w:rsidR="00000000" w:rsidRPr="00000000">
              <w:rPr>
                <w:rFonts w:ascii="Arial" w:cs="Arial" w:eastAsia="Arial" w:hAnsi="Arial"/>
                <w:rtl w:val="0"/>
              </w:rPr>
              <w:t xml:space="preserve">1</w:t>
            </w:r>
          </w:p>
        </w:tc>
        <w:tc>
          <w:tcPr>
            <w:vAlign w:val="center"/>
          </w:tcPr>
          <w:p w:rsidR="00000000" w:rsidDel="00000000" w:rsidP="00000000" w:rsidRDefault="00000000" w:rsidRPr="00000000" w14:paraId="00000049">
            <w:pPr>
              <w:rPr>
                <w:rFonts w:ascii="Arial" w:cs="Arial" w:eastAsia="Arial" w:hAnsi="Arial"/>
              </w:rPr>
            </w:pPr>
            <w:r w:rsidDel="00000000" w:rsidR="00000000" w:rsidRPr="00000000">
              <w:rPr>
                <w:rFonts w:ascii="Arial" w:cs="Arial" w:eastAsia="Arial" w:hAnsi="Arial"/>
                <w:rtl w:val="0"/>
              </w:rPr>
              <w:t xml:space="preserve">Company Information</w:t>
            </w:r>
          </w:p>
        </w:tc>
        <w:tc>
          <w:tcPr>
            <w:vAlign w:val="center"/>
          </w:tcPr>
          <w:p w:rsidR="00000000" w:rsidDel="00000000" w:rsidP="00000000" w:rsidRDefault="00000000" w:rsidRPr="00000000" w14:paraId="0000004A">
            <w:pPr>
              <w:jc w:val="center"/>
              <w:rPr>
                <w:rFonts w:ascii="Arial" w:cs="Arial" w:eastAsia="Arial" w:hAnsi="Arial"/>
              </w:rPr>
            </w:pPr>
            <w:r w:rsidDel="00000000" w:rsidR="00000000" w:rsidRPr="00000000">
              <w:rPr>
                <w:rFonts w:ascii="Arial" w:cs="Arial" w:eastAsia="Arial" w:hAnsi="Arial"/>
                <w:rtl w:val="0"/>
              </w:rPr>
              <w:t xml:space="preserve">13</w:t>
            </w:r>
          </w:p>
        </w:tc>
      </w:tr>
      <w:tr>
        <w:trPr>
          <w:cantSplit w:val="0"/>
          <w:trHeight w:val="340" w:hRule="atLeast"/>
          <w:tblHeader w:val="0"/>
        </w:trPr>
        <w:tc>
          <w:tcPr>
            <w:vAlign w:val="center"/>
          </w:tcPr>
          <w:p w:rsidR="00000000" w:rsidDel="00000000" w:rsidP="00000000" w:rsidRDefault="00000000" w:rsidRPr="00000000" w14:paraId="0000004B">
            <w:pPr>
              <w:rPr>
                <w:rFonts w:ascii="Arial" w:cs="Arial" w:eastAsia="Arial" w:hAnsi="Arial"/>
              </w:rPr>
            </w:pPr>
            <w:r w:rsidDel="00000000" w:rsidR="00000000" w:rsidRPr="00000000">
              <w:rPr>
                <w:rFonts w:ascii="Arial" w:cs="Arial" w:eastAsia="Arial" w:hAnsi="Arial"/>
                <w:rtl w:val="0"/>
              </w:rPr>
              <w:t xml:space="preserve">2</w:t>
            </w:r>
          </w:p>
        </w:tc>
        <w:tc>
          <w:tcPr>
            <w:vAlign w:val="center"/>
          </w:tcPr>
          <w:p w:rsidR="00000000" w:rsidDel="00000000" w:rsidP="00000000" w:rsidRDefault="00000000" w:rsidRPr="00000000" w14:paraId="0000004C">
            <w:pPr>
              <w:rPr>
                <w:rFonts w:ascii="Arial" w:cs="Arial" w:eastAsia="Arial" w:hAnsi="Arial"/>
              </w:rPr>
            </w:pPr>
            <w:r w:rsidDel="00000000" w:rsidR="00000000" w:rsidRPr="00000000">
              <w:rPr>
                <w:rFonts w:ascii="Arial" w:cs="Arial" w:eastAsia="Arial" w:hAnsi="Arial"/>
                <w:rtl w:val="0"/>
              </w:rPr>
              <w:t xml:space="preserve">Statement of Insurance Cover</w:t>
            </w:r>
          </w:p>
        </w:tc>
        <w:tc>
          <w:tcPr>
            <w:vAlign w:val="center"/>
          </w:tcPr>
          <w:p w:rsidR="00000000" w:rsidDel="00000000" w:rsidP="00000000" w:rsidRDefault="00000000" w:rsidRPr="00000000" w14:paraId="0000004D">
            <w:pPr>
              <w:jc w:val="center"/>
              <w:rPr>
                <w:rFonts w:ascii="Arial" w:cs="Arial" w:eastAsia="Arial" w:hAnsi="Arial"/>
              </w:rPr>
            </w:pPr>
            <w:r w:rsidDel="00000000" w:rsidR="00000000" w:rsidRPr="00000000">
              <w:rPr>
                <w:rFonts w:ascii="Arial" w:cs="Arial" w:eastAsia="Arial" w:hAnsi="Arial"/>
                <w:rtl w:val="0"/>
              </w:rPr>
              <w:t xml:space="preserve">14</w:t>
            </w:r>
          </w:p>
        </w:tc>
      </w:tr>
      <w:tr>
        <w:trPr>
          <w:cantSplit w:val="0"/>
          <w:trHeight w:val="340" w:hRule="atLeast"/>
          <w:tblHeader w:val="0"/>
        </w:trPr>
        <w:tc>
          <w:tcPr>
            <w:vAlign w:val="center"/>
          </w:tcPr>
          <w:p w:rsidR="00000000" w:rsidDel="00000000" w:rsidP="00000000" w:rsidRDefault="00000000" w:rsidRPr="00000000" w14:paraId="0000004E">
            <w:pPr>
              <w:rPr>
                <w:rFonts w:ascii="Arial" w:cs="Arial" w:eastAsia="Arial" w:hAnsi="Arial"/>
              </w:rPr>
            </w:pPr>
            <w:r w:rsidDel="00000000" w:rsidR="00000000" w:rsidRPr="00000000">
              <w:rPr>
                <w:rFonts w:ascii="Arial" w:cs="Arial" w:eastAsia="Arial" w:hAnsi="Arial"/>
                <w:rtl w:val="0"/>
              </w:rPr>
              <w:t xml:space="preserve">3</w:t>
            </w:r>
          </w:p>
        </w:tc>
        <w:tc>
          <w:tcPr>
            <w:vAlign w:val="center"/>
          </w:tcPr>
          <w:p w:rsidR="00000000" w:rsidDel="00000000" w:rsidP="00000000" w:rsidRDefault="00000000" w:rsidRPr="00000000" w14:paraId="0000004F">
            <w:pPr>
              <w:rPr>
                <w:rFonts w:ascii="Arial" w:cs="Arial" w:eastAsia="Arial" w:hAnsi="Arial"/>
              </w:rPr>
            </w:pPr>
            <w:r w:rsidDel="00000000" w:rsidR="00000000" w:rsidRPr="00000000">
              <w:rPr>
                <w:rFonts w:ascii="Arial" w:cs="Arial" w:eastAsia="Arial" w:hAnsi="Arial"/>
                <w:rtl w:val="0"/>
              </w:rPr>
              <w:t xml:space="preserve">References </w:t>
            </w:r>
          </w:p>
        </w:tc>
        <w:tc>
          <w:tcPr>
            <w:vAlign w:val="center"/>
          </w:tcPr>
          <w:p w:rsidR="00000000" w:rsidDel="00000000" w:rsidP="00000000" w:rsidRDefault="00000000" w:rsidRPr="00000000" w14:paraId="00000050">
            <w:pPr>
              <w:jc w:val="center"/>
              <w:rPr>
                <w:rFonts w:ascii="Arial" w:cs="Arial" w:eastAsia="Arial" w:hAnsi="Arial"/>
              </w:rPr>
            </w:pPr>
            <w:r w:rsidDel="00000000" w:rsidR="00000000" w:rsidRPr="00000000">
              <w:rPr>
                <w:rFonts w:ascii="Arial" w:cs="Arial" w:eastAsia="Arial" w:hAnsi="Arial"/>
                <w:rtl w:val="0"/>
              </w:rPr>
              <w:t xml:space="preserve">16</w:t>
            </w:r>
          </w:p>
        </w:tc>
      </w:tr>
      <w:tr>
        <w:trPr>
          <w:cantSplit w:val="0"/>
          <w:trHeight w:val="340" w:hRule="atLeast"/>
          <w:tblHeader w:val="0"/>
        </w:trPr>
        <w:tc>
          <w:tcPr>
            <w:vAlign w:val="center"/>
          </w:tcPr>
          <w:p w:rsidR="00000000" w:rsidDel="00000000" w:rsidP="00000000" w:rsidRDefault="00000000" w:rsidRPr="00000000" w14:paraId="00000051">
            <w:pP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52">
            <w:pP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53">
            <w:pPr>
              <w:jc w:val="center"/>
              <w:rPr>
                <w:rFonts w:ascii="Arial" w:cs="Arial" w:eastAsia="Arial" w:hAnsi="Arial"/>
              </w:rPr>
            </w:pPr>
            <w:r w:rsidDel="00000000" w:rsidR="00000000" w:rsidRPr="00000000">
              <w:rPr>
                <w:rtl w:val="0"/>
              </w:rPr>
            </w:r>
          </w:p>
        </w:tc>
      </w:tr>
      <w:tr>
        <w:trPr>
          <w:cantSplit w:val="0"/>
          <w:trHeight w:val="340" w:hRule="atLeast"/>
          <w:tblHeader w:val="0"/>
        </w:trPr>
        <w:tc>
          <w:tcPr>
            <w:shd w:fill="bfbfbf" w:val="clear"/>
            <w:vAlign w:val="center"/>
          </w:tcPr>
          <w:p w:rsidR="00000000" w:rsidDel="00000000" w:rsidP="00000000" w:rsidRDefault="00000000" w:rsidRPr="00000000" w14:paraId="00000054">
            <w:pPr>
              <w:rPr>
                <w:rFonts w:ascii="Arial" w:cs="Arial" w:eastAsia="Arial" w:hAnsi="Arial"/>
                <w:b w:val="1"/>
              </w:rPr>
            </w:pPr>
            <w:r w:rsidDel="00000000" w:rsidR="00000000" w:rsidRPr="00000000">
              <w:rPr>
                <w:rtl w:val="0"/>
              </w:rPr>
            </w:r>
          </w:p>
        </w:tc>
        <w:tc>
          <w:tcPr>
            <w:shd w:fill="bfbfbf" w:val="clear"/>
            <w:vAlign w:val="center"/>
          </w:tcPr>
          <w:p w:rsidR="00000000" w:rsidDel="00000000" w:rsidP="00000000" w:rsidRDefault="00000000" w:rsidRPr="00000000" w14:paraId="00000055">
            <w:pPr>
              <w:rPr>
                <w:rFonts w:ascii="Arial" w:cs="Arial" w:eastAsia="Arial" w:hAnsi="Arial"/>
                <w:b w:val="1"/>
              </w:rPr>
            </w:pPr>
            <w:r w:rsidDel="00000000" w:rsidR="00000000" w:rsidRPr="00000000">
              <w:rPr>
                <w:rFonts w:ascii="Arial" w:cs="Arial" w:eastAsia="Arial" w:hAnsi="Arial"/>
                <w:b w:val="1"/>
                <w:rtl w:val="0"/>
              </w:rPr>
              <w:t xml:space="preserve">EVALUATION CRITERIA</w:t>
            </w:r>
          </w:p>
        </w:tc>
        <w:tc>
          <w:tcPr>
            <w:shd w:fill="bfbfbf" w:val="clear"/>
            <w:vAlign w:val="center"/>
          </w:tcPr>
          <w:p w:rsidR="00000000" w:rsidDel="00000000" w:rsidP="00000000" w:rsidRDefault="00000000" w:rsidRPr="00000000" w14:paraId="00000056">
            <w:pPr>
              <w:jc w:val="center"/>
              <w:rPr>
                <w:rFonts w:ascii="Arial" w:cs="Arial" w:eastAsia="Arial" w:hAnsi="Arial"/>
              </w:rPr>
            </w:pPr>
            <w:r w:rsidDel="00000000" w:rsidR="00000000" w:rsidRPr="00000000">
              <w:rPr>
                <w:rtl w:val="0"/>
              </w:rPr>
            </w:r>
          </w:p>
        </w:tc>
      </w:tr>
      <w:tr>
        <w:trPr>
          <w:cantSplit w:val="0"/>
          <w:trHeight w:val="340" w:hRule="atLeast"/>
          <w:tblHeader w:val="0"/>
        </w:trPr>
        <w:tc>
          <w:tcPr>
            <w:shd w:fill="f2f2f2" w:val="clear"/>
            <w:vAlign w:val="center"/>
          </w:tcPr>
          <w:p w:rsidR="00000000" w:rsidDel="00000000" w:rsidP="00000000" w:rsidRDefault="00000000" w:rsidRPr="00000000" w14:paraId="00000057">
            <w:pPr>
              <w:rPr>
                <w:rFonts w:ascii="Arial" w:cs="Arial" w:eastAsia="Arial" w:hAnsi="Arial"/>
              </w:rPr>
            </w:pPr>
            <w:r w:rsidDel="00000000" w:rsidR="00000000" w:rsidRPr="00000000">
              <w:rPr>
                <w:rtl w:val="0"/>
              </w:rPr>
            </w:r>
          </w:p>
        </w:tc>
        <w:tc>
          <w:tcPr>
            <w:shd w:fill="f2f2f2" w:val="clear"/>
            <w:vAlign w:val="center"/>
          </w:tcPr>
          <w:p w:rsidR="00000000" w:rsidDel="00000000" w:rsidP="00000000" w:rsidRDefault="00000000" w:rsidRPr="00000000" w14:paraId="00000058">
            <w:pPr>
              <w:rPr>
                <w:rFonts w:ascii="Arial" w:cs="Arial" w:eastAsia="Arial" w:hAnsi="Arial"/>
                <w:b w:val="1"/>
              </w:rPr>
            </w:pPr>
            <w:r w:rsidDel="00000000" w:rsidR="00000000" w:rsidRPr="00000000">
              <w:rPr>
                <w:rFonts w:ascii="Arial" w:cs="Arial" w:eastAsia="Arial" w:hAnsi="Arial"/>
                <w:b w:val="1"/>
                <w:rtl w:val="0"/>
              </w:rPr>
              <w:t xml:space="preserve">STAGE 2 – PREVIOUS EXPERIENCE</w:t>
            </w:r>
          </w:p>
        </w:tc>
        <w:tc>
          <w:tcPr>
            <w:shd w:fill="f2f2f2" w:val="clear"/>
            <w:vAlign w:val="center"/>
          </w:tcPr>
          <w:p w:rsidR="00000000" w:rsidDel="00000000" w:rsidP="00000000" w:rsidRDefault="00000000" w:rsidRPr="00000000" w14:paraId="00000059">
            <w:pPr>
              <w:jc w:val="center"/>
              <w:rPr>
                <w:rFonts w:ascii="Arial" w:cs="Arial" w:eastAsia="Arial" w:hAnsi="Arial"/>
              </w:rPr>
            </w:pPr>
            <w:r w:rsidDel="00000000" w:rsidR="00000000" w:rsidRPr="00000000">
              <w:rPr>
                <w:rtl w:val="0"/>
              </w:rPr>
            </w:r>
          </w:p>
        </w:tc>
      </w:tr>
      <w:tr>
        <w:trPr>
          <w:cantSplit w:val="0"/>
          <w:trHeight w:val="340" w:hRule="atLeast"/>
          <w:tblHeader w:val="0"/>
        </w:trPr>
        <w:tc>
          <w:tcPr>
            <w:shd w:fill="auto" w:val="clear"/>
            <w:vAlign w:val="center"/>
          </w:tcPr>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4</w:t>
            </w:r>
          </w:p>
        </w:tc>
        <w:tc>
          <w:tcPr>
            <w:shd w:fill="auto" w:val="clear"/>
            <w:vAlign w:val="center"/>
          </w:tcPr>
          <w:p w:rsidR="00000000" w:rsidDel="00000000" w:rsidP="00000000" w:rsidRDefault="00000000" w:rsidRPr="00000000" w14:paraId="0000005B">
            <w:pPr>
              <w:rPr>
                <w:rFonts w:ascii="Arial" w:cs="Arial" w:eastAsia="Arial" w:hAnsi="Arial"/>
              </w:rPr>
            </w:pPr>
            <w:r w:rsidDel="00000000" w:rsidR="00000000" w:rsidRPr="00000000">
              <w:rPr>
                <w:rFonts w:ascii="Arial" w:cs="Arial" w:eastAsia="Arial" w:hAnsi="Arial"/>
                <w:rtl w:val="0"/>
              </w:rPr>
              <w:t xml:space="preserve">Questions</w:t>
            </w:r>
          </w:p>
        </w:tc>
        <w:tc>
          <w:tcPr>
            <w:shd w:fill="auto" w:val="clear"/>
            <w:vAlign w:val="center"/>
          </w:tcPr>
          <w:p w:rsidR="00000000" w:rsidDel="00000000" w:rsidP="00000000" w:rsidRDefault="00000000" w:rsidRPr="00000000" w14:paraId="0000005C">
            <w:pPr>
              <w:jc w:val="center"/>
              <w:rPr>
                <w:rFonts w:ascii="Arial" w:cs="Arial" w:eastAsia="Arial" w:hAnsi="Arial"/>
              </w:rPr>
            </w:pPr>
            <w:r w:rsidDel="00000000" w:rsidR="00000000" w:rsidRPr="00000000">
              <w:rPr>
                <w:rFonts w:ascii="Arial" w:cs="Arial" w:eastAsia="Arial" w:hAnsi="Arial"/>
                <w:rtl w:val="0"/>
              </w:rPr>
              <w:t xml:space="preserve">17</w:t>
            </w:r>
          </w:p>
        </w:tc>
      </w:tr>
      <w:tr>
        <w:trPr>
          <w:cantSplit w:val="0"/>
          <w:trHeight w:val="340" w:hRule="atLeast"/>
          <w:tblHeader w:val="0"/>
        </w:trPr>
        <w:tc>
          <w:tcPr>
            <w:shd w:fill="auto" w:val="clear"/>
            <w:vAlign w:val="center"/>
          </w:tcPr>
          <w:p w:rsidR="00000000" w:rsidDel="00000000" w:rsidP="00000000" w:rsidRDefault="00000000" w:rsidRPr="00000000" w14:paraId="0000005D">
            <w:pP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05E">
            <w:pPr>
              <w:rPr>
                <w:rFonts w:ascii="Arial" w:cs="Arial" w:eastAsia="Arial" w:hAnsi="Arial"/>
                <w:b w:val="1"/>
              </w:rPr>
            </w:pPr>
            <w:r w:rsidDel="00000000" w:rsidR="00000000" w:rsidRPr="00000000">
              <w:rPr>
                <w:rtl w:val="0"/>
              </w:rPr>
            </w:r>
          </w:p>
        </w:tc>
        <w:tc>
          <w:tcPr>
            <w:shd w:fill="auto" w:val="clear"/>
            <w:vAlign w:val="center"/>
          </w:tcPr>
          <w:p w:rsidR="00000000" w:rsidDel="00000000" w:rsidP="00000000" w:rsidRDefault="00000000" w:rsidRPr="00000000" w14:paraId="0000005F">
            <w:pPr>
              <w:jc w:val="center"/>
              <w:rPr>
                <w:rFonts w:ascii="Arial" w:cs="Arial" w:eastAsia="Arial" w:hAnsi="Arial"/>
              </w:rPr>
            </w:pPr>
            <w:r w:rsidDel="00000000" w:rsidR="00000000" w:rsidRPr="00000000">
              <w:rPr>
                <w:rtl w:val="0"/>
              </w:rPr>
            </w:r>
          </w:p>
        </w:tc>
      </w:tr>
      <w:tr>
        <w:trPr>
          <w:cantSplit w:val="0"/>
          <w:trHeight w:val="340" w:hRule="atLeast"/>
          <w:tblHeader w:val="0"/>
        </w:trPr>
        <w:tc>
          <w:tcPr>
            <w:shd w:fill="f2f2f2" w:val="clear"/>
            <w:vAlign w:val="center"/>
          </w:tcPr>
          <w:p w:rsidR="00000000" w:rsidDel="00000000" w:rsidP="00000000" w:rsidRDefault="00000000" w:rsidRPr="00000000" w14:paraId="00000060">
            <w:pPr>
              <w:rPr>
                <w:rFonts w:ascii="Arial" w:cs="Arial" w:eastAsia="Arial" w:hAnsi="Arial"/>
              </w:rPr>
            </w:pPr>
            <w:r w:rsidDel="00000000" w:rsidR="00000000" w:rsidRPr="00000000">
              <w:rPr>
                <w:rtl w:val="0"/>
              </w:rPr>
            </w:r>
          </w:p>
        </w:tc>
        <w:tc>
          <w:tcPr>
            <w:shd w:fill="f2f2f2" w:val="clear"/>
            <w:vAlign w:val="center"/>
          </w:tcPr>
          <w:p w:rsidR="00000000" w:rsidDel="00000000" w:rsidP="00000000" w:rsidRDefault="00000000" w:rsidRPr="00000000" w14:paraId="00000061">
            <w:pPr>
              <w:rPr>
                <w:rFonts w:ascii="Arial" w:cs="Arial" w:eastAsia="Arial" w:hAnsi="Arial"/>
                <w:b w:val="1"/>
              </w:rPr>
            </w:pPr>
            <w:r w:rsidDel="00000000" w:rsidR="00000000" w:rsidRPr="00000000">
              <w:rPr>
                <w:rFonts w:ascii="Arial" w:cs="Arial" w:eastAsia="Arial" w:hAnsi="Arial"/>
                <w:b w:val="1"/>
                <w:rtl w:val="0"/>
              </w:rPr>
              <w:t xml:space="preserve">STAGE 3 – QUALITY</w:t>
            </w:r>
          </w:p>
        </w:tc>
        <w:tc>
          <w:tcPr>
            <w:shd w:fill="f2f2f2" w:val="clear"/>
            <w:vAlign w:val="center"/>
          </w:tcPr>
          <w:p w:rsidR="00000000" w:rsidDel="00000000" w:rsidP="00000000" w:rsidRDefault="00000000" w:rsidRPr="00000000" w14:paraId="00000062">
            <w:pPr>
              <w:jc w:val="center"/>
              <w:rPr>
                <w:rFonts w:ascii="Arial" w:cs="Arial" w:eastAsia="Arial" w:hAnsi="Arial"/>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63">
            <w:pPr>
              <w:rPr>
                <w:rFonts w:ascii="Arial" w:cs="Arial" w:eastAsia="Arial" w:hAnsi="Arial"/>
              </w:rPr>
            </w:pPr>
            <w:r w:rsidDel="00000000" w:rsidR="00000000" w:rsidRPr="00000000">
              <w:rPr>
                <w:rFonts w:ascii="Arial" w:cs="Arial" w:eastAsia="Arial" w:hAnsi="Arial"/>
                <w:rtl w:val="0"/>
              </w:rPr>
              <w:t xml:space="preserve">5</w:t>
            </w:r>
          </w:p>
        </w:tc>
        <w:tc>
          <w:tcPr>
            <w:vAlign w:val="center"/>
          </w:tcPr>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rtl w:val="0"/>
              </w:rPr>
              <w:t xml:space="preserve">Real Living Wage </w:t>
            </w:r>
          </w:p>
        </w:tc>
        <w:tc>
          <w:tcPr>
            <w:vAlign w:val="center"/>
          </w:tcPr>
          <w:p w:rsidR="00000000" w:rsidDel="00000000" w:rsidP="00000000" w:rsidRDefault="00000000" w:rsidRPr="00000000" w14:paraId="00000065">
            <w:pPr>
              <w:jc w:val="center"/>
              <w:rPr>
                <w:rFonts w:ascii="Arial" w:cs="Arial" w:eastAsia="Arial" w:hAnsi="Arial"/>
              </w:rPr>
            </w:pPr>
            <w:r w:rsidDel="00000000" w:rsidR="00000000" w:rsidRPr="00000000">
              <w:rPr>
                <w:rFonts w:ascii="Arial" w:cs="Arial" w:eastAsia="Arial" w:hAnsi="Arial"/>
                <w:rtl w:val="0"/>
              </w:rPr>
              <w:t xml:space="preserve">18</w:t>
            </w:r>
          </w:p>
        </w:tc>
      </w:tr>
      <w:tr>
        <w:trPr>
          <w:cantSplit w:val="0"/>
          <w:trHeight w:val="340" w:hRule="atLeast"/>
          <w:tblHeader w:val="0"/>
        </w:trPr>
        <w:tc>
          <w:tcPr>
            <w:vAlign w:val="center"/>
          </w:tcPr>
          <w:p w:rsidR="00000000" w:rsidDel="00000000" w:rsidP="00000000" w:rsidRDefault="00000000" w:rsidRPr="00000000" w14:paraId="00000066">
            <w:pPr>
              <w:rPr>
                <w:rFonts w:ascii="Arial" w:cs="Arial" w:eastAsia="Arial" w:hAnsi="Arial"/>
              </w:rPr>
            </w:pPr>
            <w:r w:rsidDel="00000000" w:rsidR="00000000" w:rsidRPr="00000000">
              <w:rPr>
                <w:rFonts w:ascii="Arial" w:cs="Arial" w:eastAsia="Arial" w:hAnsi="Arial"/>
                <w:rtl w:val="0"/>
              </w:rPr>
              <w:t xml:space="preserve">6</w:t>
            </w:r>
          </w:p>
        </w:tc>
        <w:tc>
          <w:tcPr>
            <w:vAlign w:val="center"/>
          </w:tcPr>
          <w:p w:rsidR="00000000" w:rsidDel="00000000" w:rsidP="00000000" w:rsidRDefault="00000000" w:rsidRPr="00000000" w14:paraId="00000067">
            <w:pPr>
              <w:rPr>
                <w:rFonts w:ascii="Arial" w:cs="Arial" w:eastAsia="Arial" w:hAnsi="Arial"/>
              </w:rPr>
            </w:pPr>
            <w:r w:rsidDel="00000000" w:rsidR="00000000" w:rsidRPr="00000000">
              <w:rPr>
                <w:rFonts w:ascii="Arial" w:cs="Arial" w:eastAsia="Arial" w:hAnsi="Arial"/>
                <w:rtl w:val="0"/>
              </w:rPr>
              <w:t xml:space="preserve">Quality Responses</w:t>
            </w:r>
          </w:p>
        </w:tc>
        <w:tc>
          <w:tcPr>
            <w:vAlign w:val="center"/>
          </w:tcPr>
          <w:p w:rsidR="00000000" w:rsidDel="00000000" w:rsidP="00000000" w:rsidRDefault="00000000" w:rsidRPr="00000000" w14:paraId="00000068">
            <w:pPr>
              <w:jc w:val="center"/>
              <w:rPr>
                <w:rFonts w:ascii="Arial" w:cs="Arial" w:eastAsia="Arial" w:hAnsi="Arial"/>
              </w:rPr>
            </w:pPr>
            <w:r w:rsidDel="00000000" w:rsidR="00000000" w:rsidRPr="00000000">
              <w:rPr>
                <w:rFonts w:ascii="Arial" w:cs="Arial" w:eastAsia="Arial" w:hAnsi="Arial"/>
                <w:rtl w:val="0"/>
              </w:rPr>
              <w:t xml:space="preserve">18</w:t>
            </w:r>
          </w:p>
        </w:tc>
      </w:tr>
      <w:tr>
        <w:trPr>
          <w:cantSplit w:val="0"/>
          <w:trHeight w:val="340" w:hRule="atLeast"/>
          <w:tblHeader w:val="0"/>
        </w:trPr>
        <w:tc>
          <w:tcPr>
            <w:vAlign w:val="center"/>
          </w:tcPr>
          <w:p w:rsidR="00000000" w:rsidDel="00000000" w:rsidP="00000000" w:rsidRDefault="00000000" w:rsidRPr="00000000" w14:paraId="00000069">
            <w:pP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6A">
            <w:pP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6B">
            <w:pPr>
              <w:jc w:val="center"/>
              <w:rPr>
                <w:rFonts w:ascii="Arial" w:cs="Arial" w:eastAsia="Arial" w:hAnsi="Arial"/>
              </w:rPr>
            </w:pPr>
            <w:r w:rsidDel="00000000" w:rsidR="00000000" w:rsidRPr="00000000">
              <w:rPr>
                <w:rtl w:val="0"/>
              </w:rPr>
            </w:r>
          </w:p>
        </w:tc>
      </w:tr>
      <w:tr>
        <w:trPr>
          <w:cantSplit w:val="0"/>
          <w:trHeight w:val="340" w:hRule="atLeast"/>
          <w:tblHeader w:val="0"/>
        </w:trPr>
        <w:tc>
          <w:tcPr>
            <w:shd w:fill="f2f2f2" w:val="clear"/>
            <w:vAlign w:val="center"/>
          </w:tcPr>
          <w:p w:rsidR="00000000" w:rsidDel="00000000" w:rsidP="00000000" w:rsidRDefault="00000000" w:rsidRPr="00000000" w14:paraId="0000006C">
            <w:pPr>
              <w:rPr>
                <w:rFonts w:ascii="Arial" w:cs="Arial" w:eastAsia="Arial" w:hAnsi="Arial"/>
                <w:b w:val="1"/>
              </w:rPr>
            </w:pPr>
            <w:r w:rsidDel="00000000" w:rsidR="00000000" w:rsidRPr="00000000">
              <w:rPr>
                <w:rtl w:val="0"/>
              </w:rPr>
            </w:r>
          </w:p>
        </w:tc>
        <w:tc>
          <w:tcPr>
            <w:shd w:fill="f2f2f2" w:val="clear"/>
            <w:vAlign w:val="center"/>
          </w:tcPr>
          <w:p w:rsidR="00000000" w:rsidDel="00000000" w:rsidP="00000000" w:rsidRDefault="00000000" w:rsidRPr="00000000" w14:paraId="0000006D">
            <w:pPr>
              <w:rPr>
                <w:rFonts w:ascii="Arial" w:cs="Arial" w:eastAsia="Arial" w:hAnsi="Arial"/>
                <w:b w:val="1"/>
              </w:rPr>
            </w:pPr>
            <w:r w:rsidDel="00000000" w:rsidR="00000000" w:rsidRPr="00000000">
              <w:rPr>
                <w:rFonts w:ascii="Arial" w:cs="Arial" w:eastAsia="Arial" w:hAnsi="Arial"/>
                <w:b w:val="1"/>
                <w:rtl w:val="0"/>
              </w:rPr>
              <w:t xml:space="preserve">STAGE 4 – PRICE SUMMARY</w:t>
            </w:r>
          </w:p>
        </w:tc>
        <w:tc>
          <w:tcPr>
            <w:shd w:fill="f2f2f2" w:val="clear"/>
            <w:vAlign w:val="center"/>
          </w:tcPr>
          <w:p w:rsidR="00000000" w:rsidDel="00000000" w:rsidP="00000000" w:rsidRDefault="00000000" w:rsidRPr="00000000" w14:paraId="0000006E">
            <w:pPr>
              <w:jc w:val="center"/>
              <w:rPr>
                <w:rFonts w:ascii="Arial" w:cs="Arial" w:eastAsia="Arial" w:hAnsi="Arial"/>
                <w:b w:val="1"/>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6F">
            <w:pPr>
              <w:rPr>
                <w:rFonts w:ascii="Arial" w:cs="Arial" w:eastAsia="Arial" w:hAnsi="Arial"/>
              </w:rPr>
            </w:pPr>
            <w:r w:rsidDel="00000000" w:rsidR="00000000" w:rsidRPr="00000000">
              <w:rPr>
                <w:rFonts w:ascii="Arial" w:cs="Arial" w:eastAsia="Arial" w:hAnsi="Arial"/>
                <w:rtl w:val="0"/>
              </w:rPr>
              <w:t xml:space="preserve">7</w:t>
            </w:r>
          </w:p>
        </w:tc>
        <w:tc>
          <w:tcPr>
            <w:vAlign w:val="center"/>
          </w:tcPr>
          <w:p w:rsidR="00000000" w:rsidDel="00000000" w:rsidP="00000000" w:rsidRDefault="00000000" w:rsidRPr="00000000" w14:paraId="00000070">
            <w:pPr>
              <w:rPr>
                <w:rFonts w:ascii="Arial" w:cs="Arial" w:eastAsia="Arial" w:hAnsi="Arial"/>
              </w:rPr>
            </w:pPr>
            <w:r w:rsidDel="00000000" w:rsidR="00000000" w:rsidRPr="00000000">
              <w:rPr>
                <w:rFonts w:ascii="Arial" w:cs="Arial" w:eastAsia="Arial" w:hAnsi="Arial"/>
                <w:rtl w:val="0"/>
              </w:rPr>
              <w:t xml:space="preserve">Pricing</w:t>
            </w:r>
          </w:p>
        </w:tc>
        <w:tc>
          <w:tcPr>
            <w:vAlign w:val="center"/>
          </w:tcPr>
          <w:p w:rsidR="00000000" w:rsidDel="00000000" w:rsidP="00000000" w:rsidRDefault="00000000" w:rsidRPr="00000000" w14:paraId="00000071">
            <w:pPr>
              <w:jc w:val="center"/>
              <w:rPr>
                <w:rFonts w:ascii="Arial" w:cs="Arial" w:eastAsia="Arial" w:hAnsi="Arial"/>
              </w:rPr>
            </w:pPr>
            <w:r w:rsidDel="00000000" w:rsidR="00000000" w:rsidRPr="00000000">
              <w:rPr>
                <w:rFonts w:ascii="Arial" w:cs="Arial" w:eastAsia="Arial" w:hAnsi="Arial"/>
                <w:rtl w:val="0"/>
              </w:rPr>
              <w:t xml:space="preserve">20</w:t>
            </w:r>
          </w:p>
        </w:tc>
      </w:tr>
      <w:tr>
        <w:trPr>
          <w:cantSplit w:val="0"/>
          <w:trHeight w:val="340" w:hRule="atLeast"/>
          <w:tblHeader w:val="0"/>
        </w:trPr>
        <w:tc>
          <w:tcPr>
            <w:vAlign w:val="center"/>
          </w:tcPr>
          <w:p w:rsidR="00000000" w:rsidDel="00000000" w:rsidP="00000000" w:rsidRDefault="00000000" w:rsidRPr="00000000" w14:paraId="00000072">
            <w:pP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73">
            <w:pP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74">
            <w:pPr>
              <w:jc w:val="center"/>
              <w:rPr>
                <w:rFonts w:ascii="Arial" w:cs="Arial" w:eastAsia="Arial" w:hAnsi="Arial"/>
              </w:rPr>
            </w:pPr>
            <w:r w:rsidDel="00000000" w:rsidR="00000000" w:rsidRPr="00000000">
              <w:rPr>
                <w:rtl w:val="0"/>
              </w:rPr>
            </w:r>
          </w:p>
        </w:tc>
      </w:tr>
      <w:tr>
        <w:trPr>
          <w:cantSplit w:val="0"/>
          <w:trHeight w:val="340" w:hRule="atLeast"/>
          <w:tblHeader w:val="0"/>
        </w:trPr>
        <w:tc>
          <w:tcPr>
            <w:shd w:fill="bfbfbf" w:val="clear"/>
            <w:vAlign w:val="center"/>
          </w:tcPr>
          <w:p w:rsidR="00000000" w:rsidDel="00000000" w:rsidP="00000000" w:rsidRDefault="00000000" w:rsidRPr="00000000" w14:paraId="00000075">
            <w:pPr>
              <w:rPr>
                <w:rFonts w:ascii="Arial" w:cs="Arial" w:eastAsia="Arial" w:hAnsi="Arial"/>
              </w:rPr>
            </w:pPr>
            <w:r w:rsidDel="00000000" w:rsidR="00000000" w:rsidRPr="00000000">
              <w:rPr>
                <w:rtl w:val="0"/>
              </w:rPr>
            </w:r>
          </w:p>
        </w:tc>
        <w:tc>
          <w:tcPr>
            <w:shd w:fill="bfbfbf" w:val="clear"/>
            <w:vAlign w:val="center"/>
          </w:tcPr>
          <w:p w:rsidR="00000000" w:rsidDel="00000000" w:rsidP="00000000" w:rsidRDefault="00000000" w:rsidRPr="00000000" w14:paraId="00000076">
            <w:pPr>
              <w:rPr>
                <w:rFonts w:ascii="Arial" w:cs="Arial" w:eastAsia="Arial" w:hAnsi="Arial"/>
                <w:b w:val="1"/>
              </w:rPr>
            </w:pPr>
            <w:r w:rsidDel="00000000" w:rsidR="00000000" w:rsidRPr="00000000">
              <w:rPr>
                <w:rFonts w:ascii="Arial" w:cs="Arial" w:eastAsia="Arial" w:hAnsi="Arial"/>
                <w:b w:val="1"/>
                <w:rtl w:val="0"/>
              </w:rPr>
              <w:t xml:space="preserve">FURTHER INFORMATION</w:t>
            </w:r>
          </w:p>
        </w:tc>
        <w:tc>
          <w:tcPr>
            <w:shd w:fill="bfbfbf" w:val="clear"/>
            <w:vAlign w:val="center"/>
          </w:tcPr>
          <w:p w:rsidR="00000000" w:rsidDel="00000000" w:rsidP="00000000" w:rsidRDefault="00000000" w:rsidRPr="00000000" w14:paraId="00000077">
            <w:pPr>
              <w:jc w:val="center"/>
              <w:rPr>
                <w:rFonts w:ascii="Arial" w:cs="Arial" w:eastAsia="Arial" w:hAnsi="Arial"/>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78">
            <w:pPr>
              <w:rPr>
                <w:rFonts w:ascii="Arial" w:cs="Arial" w:eastAsia="Arial" w:hAnsi="Arial"/>
              </w:rPr>
            </w:pPr>
            <w:r w:rsidDel="00000000" w:rsidR="00000000" w:rsidRPr="00000000">
              <w:rPr>
                <w:rFonts w:ascii="Arial" w:cs="Arial" w:eastAsia="Arial" w:hAnsi="Arial"/>
                <w:rtl w:val="0"/>
              </w:rPr>
              <w:t xml:space="preserve">8</w:t>
            </w:r>
          </w:p>
        </w:tc>
        <w:tc>
          <w:tcPr>
            <w:vAlign w:val="center"/>
          </w:tcPr>
          <w:p w:rsidR="00000000" w:rsidDel="00000000" w:rsidP="00000000" w:rsidRDefault="00000000" w:rsidRPr="00000000" w14:paraId="00000079">
            <w:pPr>
              <w:rPr>
                <w:rFonts w:ascii="Arial" w:cs="Arial" w:eastAsia="Arial" w:hAnsi="Arial"/>
              </w:rPr>
            </w:pPr>
            <w:r w:rsidDel="00000000" w:rsidR="00000000" w:rsidRPr="00000000">
              <w:rPr>
                <w:rFonts w:ascii="Arial" w:cs="Arial" w:eastAsia="Arial" w:hAnsi="Arial"/>
                <w:rtl w:val="0"/>
              </w:rPr>
              <w:t xml:space="preserve">Payment by BACS</w:t>
            </w:r>
          </w:p>
        </w:tc>
        <w:tc>
          <w:tcPr>
            <w:vAlign w:val="center"/>
          </w:tcPr>
          <w:p w:rsidR="00000000" w:rsidDel="00000000" w:rsidP="00000000" w:rsidRDefault="00000000" w:rsidRPr="00000000" w14:paraId="0000007A">
            <w:pPr>
              <w:jc w:val="center"/>
              <w:rPr>
                <w:rFonts w:ascii="Arial" w:cs="Arial" w:eastAsia="Arial" w:hAnsi="Arial"/>
              </w:rPr>
            </w:pPr>
            <w:r w:rsidDel="00000000" w:rsidR="00000000" w:rsidRPr="00000000">
              <w:rPr>
                <w:rFonts w:ascii="Arial" w:cs="Arial" w:eastAsia="Arial" w:hAnsi="Arial"/>
                <w:rtl w:val="0"/>
              </w:rPr>
              <w:t xml:space="preserve">20</w:t>
            </w:r>
          </w:p>
        </w:tc>
      </w:tr>
      <w:tr>
        <w:trPr>
          <w:cantSplit w:val="0"/>
          <w:trHeight w:val="340" w:hRule="atLeast"/>
          <w:tblHeader w:val="0"/>
        </w:trPr>
        <w:tc>
          <w:tcPr>
            <w:vAlign w:val="center"/>
          </w:tcPr>
          <w:p w:rsidR="00000000" w:rsidDel="00000000" w:rsidP="00000000" w:rsidRDefault="00000000" w:rsidRPr="00000000" w14:paraId="0000007B">
            <w:pPr>
              <w:rPr>
                <w:rFonts w:ascii="Arial" w:cs="Arial" w:eastAsia="Arial" w:hAnsi="Arial"/>
              </w:rPr>
            </w:pPr>
            <w:r w:rsidDel="00000000" w:rsidR="00000000" w:rsidRPr="00000000">
              <w:rPr>
                <w:rFonts w:ascii="Arial" w:cs="Arial" w:eastAsia="Arial" w:hAnsi="Arial"/>
                <w:rtl w:val="0"/>
              </w:rPr>
              <w:t xml:space="preserve">9</w:t>
            </w:r>
          </w:p>
        </w:tc>
        <w:tc>
          <w:tcPr>
            <w:vAlign w:val="center"/>
          </w:tcPr>
          <w:p w:rsidR="00000000" w:rsidDel="00000000" w:rsidP="00000000" w:rsidRDefault="00000000" w:rsidRPr="00000000" w14:paraId="0000007C">
            <w:pPr>
              <w:rPr>
                <w:rFonts w:ascii="Arial" w:cs="Arial" w:eastAsia="Arial" w:hAnsi="Arial"/>
              </w:rPr>
            </w:pPr>
            <w:r w:rsidDel="00000000" w:rsidR="00000000" w:rsidRPr="00000000">
              <w:rPr>
                <w:rFonts w:ascii="Arial" w:cs="Arial" w:eastAsia="Arial" w:hAnsi="Arial"/>
                <w:rtl w:val="0"/>
              </w:rPr>
              <w:t xml:space="preserve">Confirmation Certificate</w:t>
            </w:r>
          </w:p>
        </w:tc>
        <w:tc>
          <w:tcPr>
            <w:vAlign w:val="center"/>
          </w:tcPr>
          <w:p w:rsidR="00000000" w:rsidDel="00000000" w:rsidP="00000000" w:rsidRDefault="00000000" w:rsidRPr="00000000" w14:paraId="0000007D">
            <w:pPr>
              <w:jc w:val="center"/>
              <w:rPr>
                <w:rFonts w:ascii="Arial" w:cs="Arial" w:eastAsia="Arial" w:hAnsi="Arial"/>
              </w:rPr>
            </w:pPr>
            <w:r w:rsidDel="00000000" w:rsidR="00000000" w:rsidRPr="00000000">
              <w:rPr>
                <w:rFonts w:ascii="Arial" w:cs="Arial" w:eastAsia="Arial" w:hAnsi="Arial"/>
                <w:rtl w:val="0"/>
              </w:rPr>
              <w:t xml:space="preserve">21</w:t>
            </w:r>
          </w:p>
        </w:tc>
      </w:tr>
      <w:tr>
        <w:trPr>
          <w:cantSplit w:val="0"/>
          <w:trHeight w:val="340" w:hRule="atLeast"/>
          <w:tblHeader w:val="0"/>
        </w:trPr>
        <w:tc>
          <w:tcPr>
            <w:shd w:fill="000000" w:val="clear"/>
            <w:vAlign w:val="center"/>
          </w:tcPr>
          <w:p w:rsidR="00000000" w:rsidDel="00000000" w:rsidP="00000000" w:rsidRDefault="00000000" w:rsidRPr="00000000" w14:paraId="0000007E">
            <w:pPr>
              <w:rPr>
                <w:rFonts w:ascii="Arial" w:cs="Arial" w:eastAsia="Arial" w:hAnsi="Arial"/>
                <w:b w:val="1"/>
                <w:color w:val="ff0000"/>
                <w:sz w:val="24"/>
                <w:szCs w:val="24"/>
              </w:rPr>
            </w:pPr>
            <w:r w:rsidDel="00000000" w:rsidR="00000000" w:rsidRPr="00000000">
              <w:rPr>
                <w:rtl w:val="0"/>
              </w:rPr>
            </w:r>
          </w:p>
        </w:tc>
        <w:tc>
          <w:tcPr>
            <w:shd w:fill="000000" w:val="clear"/>
            <w:vAlign w:val="center"/>
          </w:tcPr>
          <w:p w:rsidR="00000000" w:rsidDel="00000000" w:rsidP="00000000" w:rsidRDefault="00000000" w:rsidRPr="00000000" w14:paraId="0000007F">
            <w:pPr>
              <w:rPr>
                <w:rFonts w:ascii="Arial" w:cs="Arial" w:eastAsia="Arial" w:hAnsi="Arial"/>
                <w:b w:val="1"/>
                <w:color w:val="ff0000"/>
                <w:sz w:val="24"/>
                <w:szCs w:val="24"/>
              </w:rPr>
            </w:pPr>
            <w:r w:rsidDel="00000000" w:rsidR="00000000" w:rsidRPr="00000000">
              <w:rPr>
                <w:rFonts w:ascii="Arial" w:cs="Arial" w:eastAsia="Arial" w:hAnsi="Arial"/>
                <w:b w:val="1"/>
                <w:color w:val="ff0000"/>
                <w:sz w:val="24"/>
                <w:szCs w:val="24"/>
                <w:rtl w:val="0"/>
              </w:rPr>
              <w:t xml:space="preserve">APPENDICIES</w:t>
            </w:r>
          </w:p>
        </w:tc>
        <w:tc>
          <w:tcPr>
            <w:shd w:fill="000000" w:val="clear"/>
            <w:vAlign w:val="center"/>
          </w:tcPr>
          <w:p w:rsidR="00000000" w:rsidDel="00000000" w:rsidP="00000000" w:rsidRDefault="00000000" w:rsidRPr="00000000" w14:paraId="00000080">
            <w:pPr>
              <w:jc w:val="center"/>
              <w:rPr>
                <w:rFonts w:ascii="Arial" w:cs="Arial" w:eastAsia="Arial" w:hAnsi="Arial"/>
                <w:b w:val="1"/>
                <w:color w:val="ff000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81">
            <w:pPr>
              <w:rPr>
                <w:rFonts w:ascii="Arial" w:cs="Arial" w:eastAsia="Arial" w:hAnsi="Arial"/>
              </w:rPr>
            </w:pPr>
            <w:r w:rsidDel="00000000" w:rsidR="00000000" w:rsidRPr="00000000">
              <w:rPr>
                <w:rFonts w:ascii="Arial" w:cs="Arial" w:eastAsia="Arial" w:hAnsi="Arial"/>
                <w:rtl w:val="0"/>
              </w:rPr>
              <w:t xml:space="preserve">Appendix A</w:t>
            </w:r>
          </w:p>
        </w:tc>
        <w:tc>
          <w:tcPr>
            <w:vAlign w:val="center"/>
          </w:tcPr>
          <w:p w:rsidR="00000000" w:rsidDel="00000000" w:rsidP="00000000" w:rsidRDefault="00000000" w:rsidRPr="00000000" w14:paraId="00000082">
            <w:pPr>
              <w:rPr>
                <w:rFonts w:ascii="Arial" w:cs="Arial" w:eastAsia="Arial" w:hAnsi="Arial"/>
              </w:rPr>
            </w:pPr>
            <w:r w:rsidDel="00000000" w:rsidR="00000000" w:rsidRPr="00000000">
              <w:rPr>
                <w:rFonts w:ascii="Arial" w:cs="Arial" w:eastAsia="Arial" w:hAnsi="Arial"/>
                <w:rtl w:val="0"/>
              </w:rPr>
              <w:t xml:space="preserve">Definition of Culture</w:t>
            </w:r>
          </w:p>
          <w:p w:rsidR="00000000" w:rsidDel="00000000" w:rsidP="00000000" w:rsidRDefault="00000000" w:rsidRPr="00000000" w14:paraId="00000083">
            <w:pPr>
              <w:rPr>
                <w:rFonts w:ascii="Arial" w:cs="Arial" w:eastAsia="Arial" w:hAnsi="Arial"/>
                <w:i w:val="1"/>
              </w:rPr>
            </w:pPr>
            <w:r w:rsidDel="00000000" w:rsidR="00000000" w:rsidRPr="00000000">
              <w:rPr>
                <w:rtl w:val="0"/>
              </w:rPr>
            </w:r>
          </w:p>
        </w:tc>
        <w:tc>
          <w:tcPr>
            <w:vAlign w:val="center"/>
          </w:tcPr>
          <w:p w:rsidR="00000000" w:rsidDel="00000000" w:rsidP="00000000" w:rsidRDefault="00000000" w:rsidRPr="00000000" w14:paraId="00000084">
            <w:pPr>
              <w:rPr>
                <w:rFonts w:ascii="Arial" w:cs="Arial" w:eastAsia="Arial" w:hAnsi="Arial"/>
              </w:rPr>
            </w:pPr>
            <w:r w:rsidDel="00000000" w:rsidR="00000000" w:rsidRPr="00000000">
              <w:rPr>
                <w:rFonts w:ascii="Arial" w:cs="Arial" w:eastAsia="Arial" w:hAnsi="Arial"/>
                <w:rtl w:val="0"/>
              </w:rPr>
              <w:t xml:space="preserve">From page 22</w:t>
            </w:r>
          </w:p>
        </w:tc>
      </w:tr>
      <w:tr>
        <w:trPr>
          <w:cantSplit w:val="0"/>
          <w:trHeight w:val="340" w:hRule="atLeast"/>
          <w:tblHeader w:val="0"/>
        </w:trPr>
        <w:tc>
          <w:tcPr>
            <w:vAlign w:val="center"/>
          </w:tcPr>
          <w:p w:rsidR="00000000" w:rsidDel="00000000" w:rsidP="00000000" w:rsidRDefault="00000000" w:rsidRPr="00000000" w14:paraId="00000085">
            <w:pPr>
              <w:rPr>
                <w:rFonts w:ascii="Arial" w:cs="Arial" w:eastAsia="Arial" w:hAnsi="Arial"/>
              </w:rPr>
            </w:pPr>
            <w:r w:rsidDel="00000000" w:rsidR="00000000" w:rsidRPr="00000000">
              <w:rPr>
                <w:rFonts w:ascii="Arial" w:cs="Arial" w:eastAsia="Arial" w:hAnsi="Arial"/>
                <w:rtl w:val="0"/>
              </w:rPr>
              <w:t xml:space="preserve">Appendix B</w:t>
            </w:r>
          </w:p>
        </w:tc>
        <w:tc>
          <w:tcPr>
            <w:vAlign w:val="center"/>
          </w:tcPr>
          <w:p w:rsidR="00000000" w:rsidDel="00000000" w:rsidP="00000000" w:rsidRDefault="00000000" w:rsidRPr="00000000" w14:paraId="00000086">
            <w:pPr>
              <w:rPr>
                <w:rFonts w:ascii="Arial" w:cs="Arial" w:eastAsia="Arial" w:hAnsi="Arial"/>
              </w:rPr>
            </w:pPr>
            <w:r w:rsidDel="00000000" w:rsidR="00000000" w:rsidRPr="00000000">
              <w:rPr>
                <w:rFonts w:ascii="Arial" w:cs="Arial" w:eastAsia="Arial" w:hAnsi="Arial"/>
                <w:rtl w:val="0"/>
              </w:rPr>
              <w:t xml:space="preserve">The Big Creative Conversation – Summer 2022 – summary </w:t>
            </w:r>
          </w:p>
          <w:p w:rsidR="00000000" w:rsidDel="00000000" w:rsidP="00000000" w:rsidRDefault="00000000" w:rsidRPr="00000000" w14:paraId="00000087">
            <w:pPr>
              <w:rPr>
                <w:rFonts w:ascii="Arial" w:cs="Arial" w:eastAsia="Arial" w:hAnsi="Arial"/>
              </w:rPr>
            </w:pPr>
            <w:r w:rsidDel="00000000" w:rsidR="00000000" w:rsidRPr="00000000">
              <w:rPr>
                <w:rFonts w:ascii="Arial" w:cs="Arial" w:eastAsia="Arial" w:hAnsi="Arial"/>
                <w:rtl w:val="0"/>
              </w:rPr>
              <w:t xml:space="preserve">2-sider</w:t>
            </w:r>
          </w:p>
          <w:p w:rsidR="00000000" w:rsidDel="00000000" w:rsidP="00000000" w:rsidRDefault="00000000" w:rsidRPr="00000000" w14:paraId="00000088">
            <w:pP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089">
            <w:pPr>
              <w:jc w:val="center"/>
              <w:rPr>
                <w:rFonts w:ascii="Arial" w:cs="Arial" w:eastAsia="Arial" w:hAnsi="Arial"/>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8A">
            <w:pPr>
              <w:rPr>
                <w:rFonts w:ascii="Arial" w:cs="Arial" w:eastAsia="Arial" w:hAnsi="Arial"/>
              </w:rPr>
            </w:pPr>
            <w:r w:rsidDel="00000000" w:rsidR="00000000" w:rsidRPr="00000000">
              <w:rPr>
                <w:rFonts w:ascii="Arial" w:cs="Arial" w:eastAsia="Arial" w:hAnsi="Arial"/>
                <w:rtl w:val="0"/>
              </w:rPr>
              <w:t xml:space="preserve">Appendix C</w:t>
            </w:r>
          </w:p>
        </w:tc>
        <w:tc>
          <w:tcPr>
            <w:vAlign w:val="center"/>
          </w:tcPr>
          <w:p w:rsidR="00000000" w:rsidDel="00000000" w:rsidP="00000000" w:rsidRDefault="00000000" w:rsidRPr="00000000" w14:paraId="0000008B">
            <w:pPr>
              <w:rPr>
                <w:rFonts w:ascii="Arial" w:cs="Arial" w:eastAsia="Arial" w:hAnsi="Arial"/>
              </w:rPr>
            </w:pPr>
            <w:r w:rsidDel="00000000" w:rsidR="00000000" w:rsidRPr="00000000">
              <w:rPr>
                <w:rFonts w:ascii="Arial" w:cs="Arial" w:eastAsia="Arial" w:hAnsi="Arial"/>
                <w:rtl w:val="0"/>
              </w:rPr>
              <w:t xml:space="preserve">The Creatively Birmingham Statement of Intent – Aug 2022</w:t>
            </w:r>
          </w:p>
          <w:p w:rsidR="00000000" w:rsidDel="00000000" w:rsidP="00000000" w:rsidRDefault="00000000" w:rsidRPr="00000000" w14:paraId="0000008C">
            <w:pPr>
              <w:rPr>
                <w:rFonts w:ascii="Arial" w:cs="Arial" w:eastAsia="Arial" w:hAnsi="Arial"/>
                <w:i w:val="1"/>
              </w:rPr>
            </w:pPr>
            <w:r w:rsidDel="00000000" w:rsidR="00000000" w:rsidRPr="00000000">
              <w:rPr>
                <w:rtl w:val="0"/>
              </w:rPr>
            </w:r>
          </w:p>
        </w:tc>
        <w:tc>
          <w:tcPr>
            <w:vAlign w:val="center"/>
          </w:tcPr>
          <w:p w:rsidR="00000000" w:rsidDel="00000000" w:rsidP="00000000" w:rsidRDefault="00000000" w:rsidRPr="00000000" w14:paraId="0000008D">
            <w:pPr>
              <w:jc w:val="center"/>
              <w:rPr>
                <w:rFonts w:ascii="Arial" w:cs="Arial" w:eastAsia="Arial" w:hAnsi="Arial"/>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8E">
            <w:pPr>
              <w:rPr>
                <w:rFonts w:ascii="Arial" w:cs="Arial" w:eastAsia="Arial" w:hAnsi="Arial"/>
              </w:rPr>
            </w:pPr>
            <w:r w:rsidDel="00000000" w:rsidR="00000000" w:rsidRPr="00000000">
              <w:rPr>
                <w:rFonts w:ascii="Arial" w:cs="Arial" w:eastAsia="Arial" w:hAnsi="Arial"/>
                <w:rtl w:val="0"/>
              </w:rPr>
              <w:t xml:space="preserve">Appendix D</w:t>
            </w:r>
          </w:p>
        </w:tc>
        <w:tc>
          <w:tcPr>
            <w:vAlign w:val="center"/>
          </w:tcPr>
          <w:p w:rsidR="00000000" w:rsidDel="00000000" w:rsidP="00000000" w:rsidRDefault="00000000" w:rsidRPr="00000000" w14:paraId="0000008F">
            <w:pPr>
              <w:spacing w:after="200" w:line="276" w:lineRule="auto"/>
              <w:rPr>
                <w:rFonts w:ascii="Arial" w:cs="Arial" w:eastAsia="Arial" w:hAnsi="Arial"/>
                <w:highlight w:val="yellow"/>
              </w:rPr>
            </w:pPr>
            <w:r w:rsidDel="00000000" w:rsidR="00000000" w:rsidRPr="00000000">
              <w:rPr>
                <w:rFonts w:ascii="Arial" w:cs="Arial" w:eastAsia="Arial" w:hAnsi="Arial"/>
                <w:highlight w:val="yellow"/>
                <w:rtl w:val="0"/>
              </w:rPr>
              <w:t xml:space="preserve">BCC ‘Shaping Birmingham’s Future Together’ – May 2024 PowerPoint Presentation (embedded document)</w:t>
            </w:r>
          </w:p>
        </w:tc>
        <w:tc>
          <w:tcPr>
            <w:vAlign w:val="center"/>
          </w:tcPr>
          <w:p w:rsidR="00000000" w:rsidDel="00000000" w:rsidP="00000000" w:rsidRDefault="00000000" w:rsidRPr="00000000" w14:paraId="00000090">
            <w:pPr>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091">
      <w:pPr>
        <w:rPr>
          <w:rFonts w:ascii="Arial" w:cs="Arial" w:eastAsia="Arial" w:hAnsi="Arial"/>
        </w:rPr>
      </w:pPr>
      <w:r w:rsidDel="00000000" w:rsidR="00000000" w:rsidRPr="00000000">
        <w:rPr>
          <w:rtl w:val="0"/>
        </w:rPr>
      </w:r>
    </w:p>
    <w:p w:rsidR="00000000" w:rsidDel="00000000" w:rsidP="00000000" w:rsidRDefault="00000000" w:rsidRPr="00000000" w14:paraId="00000092">
      <w:pPr>
        <w:tabs>
          <w:tab w:val="left" w:leader="none" w:pos="4253"/>
          <w:tab w:val="left" w:leader="none" w:pos="6521"/>
          <w:tab w:val="left" w:leader="none" w:pos="8222"/>
        </w:tabs>
        <w:spacing w:after="0" w:line="240" w:lineRule="auto"/>
        <w:ind w:left="142" w:firstLine="0"/>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93">
      <w:pPr>
        <w:rPr>
          <w:rFonts w:ascii="Arial" w:cs="Arial" w:eastAsia="Arial" w:hAnsi="Arial"/>
          <w:b w:val="1"/>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4">
      <w:pPr>
        <w:tabs>
          <w:tab w:val="left" w:leader="none" w:pos="4253"/>
          <w:tab w:val="left" w:leader="none" w:pos="6521"/>
          <w:tab w:val="left" w:leader="none" w:pos="8222"/>
        </w:tabs>
        <w:spacing w:after="0" w:line="240" w:lineRule="auto"/>
        <w:ind w:left="142" w:firstLine="0"/>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95">
      <w:pPr>
        <w:tabs>
          <w:tab w:val="left" w:leader="none" w:pos="4253"/>
          <w:tab w:val="left" w:leader="none" w:pos="6521"/>
          <w:tab w:val="left" w:leader="none" w:pos="8222"/>
        </w:tabs>
        <w:spacing w:after="0" w:line="240" w:lineRule="auto"/>
        <w:ind w:left="142" w:firstLine="0"/>
        <w:jc w:val="center"/>
        <w:rPr>
          <w:rFonts w:ascii="Arial" w:cs="Arial" w:eastAsia="Arial" w:hAnsi="Arial"/>
          <w:b w:val="1"/>
          <w:sz w:val="28"/>
          <w:szCs w:val="28"/>
        </w:rPr>
      </w:pPr>
      <w:r w:rsidDel="00000000" w:rsidR="00000000" w:rsidRPr="00000000">
        <w:rPr>
          <w:rFonts w:ascii="Arial" w:cs="Arial" w:eastAsia="Arial" w:hAnsi="Arial"/>
          <w:b w:val="1"/>
          <w:i w:val="1"/>
          <w:sz w:val="28"/>
          <w:szCs w:val="28"/>
          <w:rtl w:val="0"/>
        </w:rPr>
        <w:t xml:space="preserve">IMPORTANT NOTE</w:t>
      </w:r>
      <w:r w:rsidDel="00000000" w:rsidR="00000000" w:rsidRPr="00000000">
        <w:rPr>
          <w:rFonts w:ascii="Arial" w:cs="Arial" w:eastAsia="Arial" w:hAnsi="Arial"/>
          <w:b w:val="1"/>
          <w:sz w:val="28"/>
          <w:szCs w:val="28"/>
          <w:rtl w:val="0"/>
        </w:rPr>
        <w:t xml:space="preserve"> – GUIDANCE FOR PROVIDERS</w:t>
      </w:r>
    </w:p>
    <w:p w:rsidR="00000000" w:rsidDel="00000000" w:rsidP="00000000" w:rsidRDefault="00000000" w:rsidRPr="00000000" w14:paraId="00000096">
      <w:pPr>
        <w:spacing w:after="0" w:line="240" w:lineRule="auto"/>
        <w:rPr>
          <w:rFonts w:ascii="Arial" w:cs="Arial" w:eastAsia="Arial" w:hAnsi="Arial"/>
        </w:rPr>
      </w:pPr>
      <w:r w:rsidDel="00000000" w:rsidR="00000000" w:rsidRPr="00000000">
        <w:rPr>
          <w:rFonts w:ascii="Arial" w:cs="Arial" w:eastAsia="Arial" w:hAnsi="Arial"/>
          <w:b w:val="1"/>
          <w:rtl w:val="0"/>
        </w:rPr>
        <w:tab/>
        <w:tab/>
        <w:tab/>
        <w:tab/>
        <w:tab/>
        <w:tab/>
        <w:tab/>
        <w:tab/>
      </w:r>
      <w:r w:rsidDel="00000000" w:rsidR="00000000" w:rsidRPr="00000000">
        <w:rPr>
          <w:rtl w:val="0"/>
        </w:rPr>
      </w:r>
    </w:p>
    <w:p w:rsidR="00000000" w:rsidDel="00000000" w:rsidP="00000000" w:rsidRDefault="00000000" w:rsidRPr="00000000" w14:paraId="00000097">
      <w:pPr>
        <w:spacing w:after="0" w:line="240" w:lineRule="auto"/>
        <w:rPr>
          <w:rFonts w:ascii="Arial" w:cs="Arial" w:eastAsia="Arial" w:hAnsi="Arial"/>
        </w:rPr>
      </w:pPr>
      <w:r w:rsidDel="00000000" w:rsidR="00000000" w:rsidRPr="00000000">
        <w:rPr>
          <w:rFonts w:ascii="Arial" w:cs="Arial" w:eastAsia="Arial" w:hAnsi="Arial"/>
          <w:rtl w:val="0"/>
        </w:rPr>
        <w:t xml:space="preserve">You are invited to submit a quotation for</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b w:val="1"/>
          <w:color w:val="000000"/>
          <w:rtl w:val="0"/>
        </w:rPr>
        <w:t xml:space="preserve">Developing an Arts and Culture Strategy for Birmingham (2024-2034)</w:t>
      </w:r>
      <w:r w:rsidDel="00000000" w:rsidR="00000000" w:rsidRPr="00000000">
        <w:rPr>
          <w:rFonts w:ascii="Arial" w:cs="Arial" w:eastAsia="Arial" w:hAnsi="Arial"/>
          <w:b w:val="1"/>
          <w:rtl w:val="0"/>
        </w:rPr>
        <w:t xml:space="preserve">, no later than 12:00 noon on Friday 23</w:t>
      </w:r>
      <w:r w:rsidDel="00000000" w:rsidR="00000000" w:rsidRPr="00000000">
        <w:rPr>
          <w:rFonts w:ascii="Arial" w:cs="Arial" w:eastAsia="Arial" w:hAnsi="Arial"/>
          <w:b w:val="1"/>
          <w:vertAlign w:val="superscript"/>
          <w:rtl w:val="0"/>
        </w:rPr>
        <w:t xml:space="preserve">rd</w:t>
      </w:r>
      <w:r w:rsidDel="00000000" w:rsidR="00000000" w:rsidRPr="00000000">
        <w:rPr>
          <w:rFonts w:ascii="Arial" w:cs="Arial" w:eastAsia="Arial" w:hAnsi="Arial"/>
          <w:b w:val="1"/>
          <w:rtl w:val="0"/>
        </w:rPr>
        <w:t xml:space="preserve"> August 2024</w:t>
      </w:r>
      <w:r w:rsidDel="00000000" w:rsidR="00000000" w:rsidRPr="00000000">
        <w:rPr>
          <w:rFonts w:ascii="Arial" w:cs="Arial" w:eastAsia="Arial" w:hAnsi="Arial"/>
          <w:rtl w:val="0"/>
        </w:rPr>
        <w:t xml:space="preserve"> as detailed below in accordance with Birmingham City Council's (The Council) standard terms and conditions of contract:</w:t>
      </w:r>
    </w:p>
    <w:p w:rsidR="00000000" w:rsidDel="00000000" w:rsidP="00000000" w:rsidRDefault="00000000" w:rsidRPr="00000000" w14:paraId="00000098">
      <w:pPr>
        <w:spacing w:after="0" w:line="240" w:lineRule="auto"/>
        <w:jc w:val="both"/>
        <w:rPr>
          <w:rFonts w:ascii="Arial" w:cs="Arial" w:eastAsia="Arial" w:hAnsi="Arial"/>
        </w:rPr>
      </w:pPr>
      <w:hyperlink r:id="rId15">
        <w:r w:rsidDel="00000000" w:rsidR="00000000" w:rsidRPr="00000000">
          <w:rPr>
            <w:rFonts w:ascii="Arial" w:cs="Arial" w:eastAsia="Arial" w:hAnsi="Arial"/>
            <w:color w:val="0000ff"/>
            <w:u w:val="single"/>
            <w:rtl w:val="0"/>
          </w:rPr>
          <w:t xml:space="preserve">www.birmingham.gov.uk/procurementtermsandconditions</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99">
      <w:pP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9A">
      <w:pPr>
        <w:spacing w:after="0" w:line="240" w:lineRule="auto"/>
        <w:jc w:val="both"/>
        <w:rPr>
          <w:rFonts w:ascii="Arial" w:cs="Arial" w:eastAsia="Arial" w:hAnsi="Arial"/>
        </w:rPr>
      </w:pPr>
      <w:r w:rsidDel="00000000" w:rsidR="00000000" w:rsidRPr="00000000">
        <w:rPr>
          <w:rFonts w:ascii="Arial" w:cs="Arial" w:eastAsia="Arial" w:hAnsi="Arial"/>
          <w:rtl w:val="0"/>
        </w:rPr>
        <w:t xml:space="preserve">Quotation providers are advised to ensure that they are fully familiar with the nature and extent of the contract. It is the responsibility of the quotation provider to obtain for themselves, at their own expense, all information necessary for the preparation of their quotation.</w:t>
      </w:r>
    </w:p>
    <w:p w:rsidR="00000000" w:rsidDel="00000000" w:rsidP="00000000" w:rsidRDefault="00000000" w:rsidRPr="00000000" w14:paraId="0000009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C">
      <w:pPr>
        <w:numPr>
          <w:ilvl w:val="0"/>
          <w:numId w:val="16"/>
        </w:numPr>
        <w:spacing w:line="240" w:lineRule="auto"/>
        <w:ind w:left="284" w:hanging="284"/>
        <w:jc w:val="both"/>
        <w:rPr>
          <w:rFonts w:ascii="Arial" w:cs="Arial" w:eastAsia="Arial" w:hAnsi="Arial"/>
        </w:rPr>
      </w:pPr>
      <w:r w:rsidDel="00000000" w:rsidR="00000000" w:rsidRPr="00000000">
        <w:rPr>
          <w:rFonts w:ascii="Arial" w:cs="Arial" w:eastAsia="Arial" w:hAnsi="Arial"/>
          <w:rtl w:val="0"/>
        </w:rPr>
        <w:t xml:space="preserve">Quotations must be submitted for the entire service as detailed below; quotations for only part of the service may be rejected.</w:t>
      </w:r>
    </w:p>
    <w:p w:rsidR="00000000" w:rsidDel="00000000" w:rsidP="00000000" w:rsidRDefault="00000000" w:rsidRPr="00000000" w14:paraId="0000009D">
      <w:pPr>
        <w:numPr>
          <w:ilvl w:val="0"/>
          <w:numId w:val="16"/>
        </w:numPr>
        <w:spacing w:line="240" w:lineRule="auto"/>
        <w:ind w:left="284" w:hanging="284"/>
        <w:jc w:val="both"/>
        <w:rPr>
          <w:rFonts w:ascii="Arial" w:cs="Arial" w:eastAsia="Arial" w:hAnsi="Arial"/>
        </w:rPr>
      </w:pPr>
      <w:r w:rsidDel="00000000" w:rsidR="00000000" w:rsidRPr="00000000">
        <w:rPr>
          <w:rFonts w:ascii="Arial" w:cs="Arial" w:eastAsia="Arial" w:hAnsi="Arial"/>
          <w:rtl w:val="0"/>
        </w:rPr>
        <w:t xml:space="preserve">The Council may at its own absolute discretion extend the closing date and time specified for the receipt of quotations or invite variations to the terms of the contract.      </w:t>
      </w:r>
    </w:p>
    <w:p w:rsidR="00000000" w:rsidDel="00000000" w:rsidP="00000000" w:rsidRDefault="00000000" w:rsidRPr="00000000" w14:paraId="0000009E">
      <w:pPr>
        <w:numPr>
          <w:ilvl w:val="0"/>
          <w:numId w:val="16"/>
        </w:numPr>
        <w:spacing w:line="240" w:lineRule="auto"/>
        <w:ind w:left="284" w:hanging="284"/>
        <w:jc w:val="both"/>
        <w:rPr>
          <w:rFonts w:ascii="Arial" w:cs="Arial" w:eastAsia="Arial" w:hAnsi="Arial"/>
        </w:rPr>
      </w:pPr>
      <w:r w:rsidDel="00000000" w:rsidR="00000000" w:rsidRPr="00000000">
        <w:rPr>
          <w:rFonts w:ascii="Arial" w:cs="Arial" w:eastAsia="Arial" w:hAnsi="Arial"/>
          <w:rtl w:val="0"/>
        </w:rPr>
        <w:t xml:space="preserve">The Council will evaluate this Quotation based on criteria of </w:t>
      </w:r>
      <w:r w:rsidDel="00000000" w:rsidR="00000000" w:rsidRPr="00000000">
        <w:rPr>
          <w:rFonts w:ascii="Arial" w:cs="Arial" w:eastAsia="Arial" w:hAnsi="Arial"/>
          <w:b w:val="1"/>
          <w:rtl w:val="0"/>
        </w:rPr>
        <w:t xml:space="preserve">100% Quality </w:t>
      </w:r>
      <w:r w:rsidDel="00000000" w:rsidR="00000000" w:rsidRPr="00000000">
        <w:rPr>
          <w:rFonts w:ascii="Arial" w:cs="Arial" w:eastAsia="Arial" w:hAnsi="Arial"/>
          <w:rtl w:val="0"/>
        </w:rPr>
        <w:t xml:space="preserve">and (Price being information only) as described in section 6, page 18.</w:t>
      </w:r>
    </w:p>
    <w:p w:rsidR="00000000" w:rsidDel="00000000" w:rsidP="00000000" w:rsidRDefault="00000000" w:rsidRPr="00000000" w14:paraId="0000009F">
      <w:pPr>
        <w:numPr>
          <w:ilvl w:val="0"/>
          <w:numId w:val="16"/>
        </w:numPr>
        <w:spacing w:before="240" w:line="240" w:lineRule="auto"/>
        <w:ind w:left="284" w:hanging="284"/>
        <w:jc w:val="both"/>
        <w:rPr>
          <w:rFonts w:ascii="Arial" w:cs="Arial" w:eastAsia="Arial" w:hAnsi="Arial"/>
        </w:rPr>
      </w:pPr>
      <w:r w:rsidDel="00000000" w:rsidR="00000000" w:rsidRPr="00000000">
        <w:rPr>
          <w:rFonts w:ascii="Arial" w:cs="Arial" w:eastAsia="Arial" w:hAnsi="Arial"/>
          <w:rtl w:val="0"/>
        </w:rPr>
        <w:t xml:space="preserve">The Council does not bind itself to accept the lowest or any quotation and reserves the right to accept a quotation either in whole or part for the goods and services specified.</w:t>
      </w:r>
    </w:p>
    <w:p w:rsidR="00000000" w:rsidDel="00000000" w:rsidP="00000000" w:rsidRDefault="00000000" w:rsidRPr="00000000" w14:paraId="000000A0">
      <w:pPr>
        <w:numPr>
          <w:ilvl w:val="0"/>
          <w:numId w:val="16"/>
        </w:numPr>
        <w:spacing w:line="240" w:lineRule="auto"/>
        <w:ind w:left="284" w:hanging="284"/>
        <w:jc w:val="both"/>
        <w:rPr>
          <w:rFonts w:ascii="Arial" w:cs="Arial" w:eastAsia="Arial" w:hAnsi="Arial"/>
        </w:rPr>
      </w:pPr>
      <w:r w:rsidDel="00000000" w:rsidR="00000000" w:rsidRPr="00000000">
        <w:rPr>
          <w:rFonts w:ascii="Arial" w:cs="Arial" w:eastAsia="Arial" w:hAnsi="Arial"/>
          <w:rtl w:val="0"/>
        </w:rPr>
        <w:t xml:space="preserve">All prices shall in all cases be exclusive of VAT, which will be applied in accordance with legislation. Discounts, trade allowances of any kind must be shown separately.</w:t>
      </w:r>
    </w:p>
    <w:p w:rsidR="00000000" w:rsidDel="00000000" w:rsidP="00000000" w:rsidRDefault="00000000" w:rsidRPr="00000000" w14:paraId="000000A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TUPE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Not applicable</w:t>
      </w:r>
    </w:p>
    <w:p w:rsidR="00000000" w:rsidDel="00000000" w:rsidP="00000000" w:rsidRDefault="00000000" w:rsidRPr="00000000" w14:paraId="000000A2">
      <w:pPr>
        <w:spacing w:line="240" w:lineRule="auto"/>
        <w:ind w:left="2411" w:firstLine="0"/>
        <w:rPr>
          <w:rFonts w:ascii="Arial" w:cs="Arial" w:eastAsia="Arial" w:hAnsi="Arial"/>
        </w:rPr>
      </w:pPr>
      <w:r w:rsidDel="00000000" w:rsidR="00000000" w:rsidRPr="00000000">
        <w:rPr>
          <w:rtl w:val="0"/>
        </w:rPr>
      </w:r>
    </w:p>
    <w:p w:rsidR="00000000" w:rsidDel="00000000" w:rsidP="00000000" w:rsidRDefault="00000000" w:rsidRPr="00000000" w14:paraId="000000A3">
      <w:pPr>
        <w:numPr>
          <w:ilvl w:val="0"/>
          <w:numId w:val="16"/>
        </w:numPr>
        <w:spacing w:line="240" w:lineRule="auto"/>
        <w:ind w:left="284" w:right="-484" w:hanging="284"/>
        <w:jc w:val="both"/>
        <w:rPr>
          <w:rFonts w:ascii="Arial" w:cs="Arial" w:eastAsia="Arial" w:hAnsi="Arial"/>
          <w:b w:val="1"/>
        </w:rPr>
      </w:pPr>
      <w:r w:rsidDel="00000000" w:rsidR="00000000" w:rsidRPr="00000000">
        <w:rPr>
          <w:rFonts w:ascii="Arial" w:cs="Arial" w:eastAsia="Arial" w:hAnsi="Arial"/>
          <w:b w:val="1"/>
          <w:rtl w:val="0"/>
        </w:rPr>
        <w:t xml:space="preserve">e-Tendering</w:t>
      </w:r>
    </w:p>
    <w:p w:rsidR="00000000" w:rsidDel="00000000" w:rsidP="00000000" w:rsidRDefault="00000000" w:rsidRPr="00000000" w14:paraId="000000A4">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993" w:right="0" w:hanging="42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Invitation to Quotation is being issued using the Council’s e-tendering system In-tend and the remainder of the procurement process will be managed using the system. Therefore, all quotes must be submitted by Quotation providers via the In-tend system.</w:t>
      </w:r>
    </w:p>
    <w:p w:rsidR="00000000" w:rsidDel="00000000" w:rsidP="00000000" w:rsidRDefault="00000000" w:rsidRPr="00000000" w14:paraId="000000A5">
      <w:pPr>
        <w:spacing w:line="240" w:lineRule="auto"/>
        <w:ind w:left="993" w:firstLine="0"/>
        <w:rPr>
          <w:rFonts w:ascii="Arial" w:cs="Arial" w:eastAsia="Arial" w:hAnsi="Arial"/>
        </w:rPr>
      </w:pPr>
      <w:hyperlink r:id="rId16">
        <w:r w:rsidDel="00000000" w:rsidR="00000000" w:rsidRPr="00000000">
          <w:rPr>
            <w:rFonts w:ascii="Arial" w:cs="Arial" w:eastAsia="Arial" w:hAnsi="Arial"/>
            <w:color w:val="0000ff"/>
            <w:u w:val="single"/>
            <w:rtl w:val="0"/>
          </w:rPr>
          <w:t xml:space="preserve">https://in-tendhost.co.uk/birminghamcc</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993" w:right="121" w:hanging="42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of the ‘In-tend’ system is free for Quotation providers throughout the whole procurement process. The system is secure and access to the quotes will only be made available to those employees of the Council, and/or their authorised advisers in respect of this quote.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851" w:right="12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993" w:right="121" w:hanging="42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have any questions on how to use this web site, please contact the In-Tend Support team at </w:t>
      </w:r>
      <w:hyperlink r:id="rId17">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ecatalogue@birmingham.gov.uk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851" w:right="12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993" w:right="121" w:hanging="42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Quotation providers should note that there is a maximum file upload size of 250mb per document to the ‘In-Tend’ website and where you have a large number of documents or documents which are close to the 250mb file size limit, you MUST ensure you allow plenty of time for uploading of your submission prior to the deadline for quotation submissions.</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tabs>
          <w:tab w:val="left" w:leader="none" w:pos="284"/>
        </w:tabs>
        <w:spacing w:after="200" w:before="0" w:line="240" w:lineRule="auto"/>
        <w:ind w:left="993" w:right="121" w:hanging="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Providers are advised that their responses to the method statement questions (Quality questions) must comply with the stated word count for each question. It is the Quotation Provider's responsibility to check this prior to submission as the Council reserves the right not to evaluate content in excess of this word count.</w:t>
      </w:r>
      <w:r w:rsidDel="00000000" w:rsidR="00000000" w:rsidRPr="00000000">
        <w:rPr>
          <w:rtl w:val="0"/>
        </w:rPr>
      </w:r>
    </w:p>
    <w:p w:rsidR="00000000" w:rsidDel="00000000" w:rsidP="00000000" w:rsidRDefault="00000000" w:rsidRPr="00000000" w14:paraId="000000AD">
      <w:pPr>
        <w:tabs>
          <w:tab w:val="left" w:leader="none" w:pos="284"/>
        </w:tabs>
        <w:spacing w:line="240" w:lineRule="auto"/>
        <w:ind w:left="2051" w:right="121"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E">
      <w:pPr>
        <w:tabs>
          <w:tab w:val="left" w:leader="none" w:pos="284"/>
        </w:tabs>
        <w:spacing w:line="240" w:lineRule="auto"/>
        <w:ind w:left="2051" w:right="121"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993" w:right="12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2771" w:right="0" w:hanging="277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Communications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77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993" w:right="0" w:hanging="42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formal communications (including, but not limited to, clarifications and the submission of quotations) to the Council are to be made in writing using the Council’s e-tendering system In-tend. Under no circumstances should Council Officers be contacted directly</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993" w:right="0" w:hanging="42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the Bidders responsibility to ensure any verbal queries or clarifications they generate are confirmed in writing through the In-tend system.  In the event of any misunderstandings reliance on verbal communications will not be permissible.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993" w:right="0" w:hanging="426"/>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 Bidder is in doubt as to the interpretation of any part of this document; or if they consider that any of its requirements are ambiguous or conflict with any other requirements, they should contact the Council via the Council’s Tender portal </w:t>
      </w:r>
      <w:hyperlink r:id="rId1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https://in-tendhost.co.uk/birminghamcc/</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using the correspondence function and we will endeavour to answer enquiries prior to quotations being submitted. The answer may be circulated to other Bidders, where appropriate. This clarification phase is available between date of issue and</w:t>
      </w:r>
      <w:r w:rsidDel="00000000" w:rsidR="00000000" w:rsidRPr="00000000">
        <w:rPr>
          <w:rFonts w:ascii="Arial" w:cs="Arial" w:eastAsia="Arial" w:hAnsi="Arial"/>
          <w:b w:val="0"/>
          <w:i w:val="0"/>
          <w:smallCaps w:val="0"/>
          <w:strike w:val="0"/>
          <w:color w:val="ff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August 2024. Note that clarifications outside of these timescales will not be considered.</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spacing w:after="0" w:line="360" w:lineRule="auto"/>
        <w:ind w:left="720" w:hanging="720"/>
        <w:jc w:val="both"/>
        <w:rPr>
          <w:rFonts w:ascii="Arial" w:cs="Arial" w:eastAsia="Arial" w:hAnsi="Arial"/>
          <w:b w:val="1"/>
          <w:u w:val="single"/>
        </w:rPr>
      </w:pPr>
      <w:r w:rsidDel="00000000" w:rsidR="00000000" w:rsidRPr="00000000">
        <w:rPr>
          <w:rFonts w:ascii="Arial" w:cs="Arial" w:eastAsia="Arial" w:hAnsi="Arial"/>
          <w:b w:val="1"/>
          <w:rtl w:val="0"/>
        </w:rPr>
        <w:t xml:space="preserve">9</w:t>
        <w:tab/>
      </w:r>
      <w:r w:rsidDel="00000000" w:rsidR="00000000" w:rsidRPr="00000000">
        <w:rPr>
          <w:rFonts w:ascii="Arial" w:cs="Arial" w:eastAsia="Arial" w:hAnsi="Arial"/>
          <w:b w:val="1"/>
          <w:u w:val="single"/>
          <w:rtl w:val="0"/>
        </w:rPr>
        <w:t xml:space="preserve">Confidentiality</w:t>
      </w:r>
    </w:p>
    <w:p w:rsidR="00000000" w:rsidDel="00000000" w:rsidP="00000000" w:rsidRDefault="00000000" w:rsidRPr="00000000" w14:paraId="000000BB">
      <w:pPr>
        <w:spacing w:line="240" w:lineRule="auto"/>
        <w:ind w:firstLine="720"/>
        <w:jc w:val="both"/>
        <w:rPr>
          <w:rFonts w:ascii="Arial" w:cs="Arial" w:eastAsia="Arial" w:hAnsi="Arial"/>
        </w:rPr>
      </w:pPr>
      <w:r w:rsidDel="00000000" w:rsidR="00000000" w:rsidRPr="00000000">
        <w:rPr>
          <w:rFonts w:ascii="Arial" w:cs="Arial" w:eastAsia="Arial" w:hAnsi="Arial"/>
          <w:b w:val="1"/>
          <w:rtl w:val="0"/>
        </w:rPr>
        <w:t xml:space="preserve">9.1</w:t>
      </w:r>
      <w:r w:rsidDel="00000000" w:rsidR="00000000" w:rsidRPr="00000000">
        <w:rPr>
          <w:rtl w:val="0"/>
        </w:rPr>
        <w:tab/>
      </w:r>
      <w:r w:rsidDel="00000000" w:rsidR="00000000" w:rsidRPr="00000000">
        <w:rPr>
          <w:rFonts w:ascii="Arial" w:cs="Arial" w:eastAsia="Arial" w:hAnsi="Arial"/>
          <w:rtl w:val="0"/>
        </w:rPr>
        <w:t xml:space="preserve">All information supplied by the Council in connection with this Quotation shall be regarded as </w:t>
      </w:r>
      <w:r w:rsidDel="00000000" w:rsidR="00000000" w:rsidRPr="00000000">
        <w:rPr>
          <w:rtl w:val="0"/>
        </w:rPr>
        <w:tab/>
      </w:r>
      <w:r w:rsidDel="00000000" w:rsidR="00000000" w:rsidRPr="00000000">
        <w:rPr>
          <w:rFonts w:ascii="Arial" w:cs="Arial" w:eastAsia="Arial" w:hAnsi="Arial"/>
          <w:rtl w:val="0"/>
        </w:rPr>
        <w:t xml:space="preserve">confidential by the potential supplier (except that such information may as is necessary be </w:t>
      </w:r>
      <w:r w:rsidDel="00000000" w:rsidR="00000000" w:rsidRPr="00000000">
        <w:rPr>
          <w:rtl w:val="0"/>
        </w:rPr>
        <w:tab/>
        <w:tab/>
      </w:r>
      <w:r w:rsidDel="00000000" w:rsidR="00000000" w:rsidRPr="00000000">
        <w:rPr>
          <w:rFonts w:ascii="Arial" w:cs="Arial" w:eastAsia="Arial" w:hAnsi="Arial"/>
          <w:rtl w:val="0"/>
        </w:rPr>
        <w:t xml:space="preserve">disclosed for the purpose of obtaining guarantees and quotations necessary for the </w:t>
      </w:r>
      <w:r w:rsidDel="00000000" w:rsidR="00000000" w:rsidRPr="00000000">
        <w:rPr>
          <w:rtl w:val="0"/>
        </w:rPr>
        <w:tab/>
        <w:tab/>
        <w:tab/>
      </w:r>
      <w:r w:rsidDel="00000000" w:rsidR="00000000" w:rsidRPr="00000000">
        <w:rPr>
          <w:rFonts w:ascii="Arial" w:cs="Arial" w:eastAsia="Arial" w:hAnsi="Arial"/>
          <w:rtl w:val="0"/>
        </w:rPr>
        <w:t xml:space="preserve">preparation of the submission). </w:t>
      </w:r>
    </w:p>
    <w:p w:rsidR="00000000" w:rsidDel="00000000" w:rsidP="00000000" w:rsidRDefault="00000000" w:rsidRPr="00000000" w14:paraId="000000BC">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D">
      <w:pPr>
        <w:spacing w:line="240" w:lineRule="auto"/>
        <w:ind w:left="720" w:hanging="720"/>
        <w:jc w:val="both"/>
        <w:rPr>
          <w:rFonts w:ascii="Arial" w:cs="Arial" w:eastAsia="Arial" w:hAnsi="Arial"/>
          <w:b w:val="1"/>
          <w:u w:val="single"/>
        </w:rPr>
      </w:pPr>
      <w:bookmarkStart w:colFirst="0" w:colLast="0" w:name="_heading=h.gjdgxs" w:id="0"/>
      <w:bookmarkEnd w:id="0"/>
      <w:r w:rsidDel="00000000" w:rsidR="00000000" w:rsidRPr="00000000">
        <w:rPr>
          <w:rFonts w:ascii="Arial" w:cs="Arial" w:eastAsia="Arial" w:hAnsi="Arial"/>
          <w:b w:val="1"/>
          <w:rtl w:val="0"/>
        </w:rPr>
        <w:t xml:space="preserve">10</w:t>
        <w:tab/>
      </w:r>
      <w:r w:rsidDel="00000000" w:rsidR="00000000" w:rsidRPr="00000000">
        <w:rPr>
          <w:rFonts w:ascii="Arial" w:cs="Arial" w:eastAsia="Arial" w:hAnsi="Arial"/>
          <w:b w:val="1"/>
          <w:u w:val="single"/>
          <w:rtl w:val="0"/>
        </w:rPr>
        <w:t xml:space="preserve">Data Protection</w:t>
      </w:r>
    </w:p>
    <w:p w:rsidR="00000000" w:rsidDel="00000000" w:rsidP="00000000" w:rsidRDefault="00000000" w:rsidRPr="00000000" w14:paraId="000000BE">
      <w:pPr>
        <w:tabs>
          <w:tab w:val="left" w:leader="none" w:pos="709"/>
        </w:tabs>
        <w:spacing w:line="240" w:lineRule="auto"/>
        <w:ind w:left="709" w:hanging="709"/>
        <w:jc w:val="both"/>
        <w:rPr>
          <w:rFonts w:ascii="Arial" w:cs="Arial" w:eastAsia="Arial" w:hAnsi="Arial"/>
          <w:sz w:val="21"/>
          <w:szCs w:val="21"/>
        </w:rPr>
      </w:pPr>
      <w:r w:rsidDel="00000000" w:rsidR="00000000" w:rsidRPr="00000000">
        <w:rPr>
          <w:rFonts w:ascii="Arial" w:cs="Arial" w:eastAsia="Arial" w:hAnsi="Arial"/>
          <w:b w:val="1"/>
          <w:color w:val="000000"/>
          <w:rtl w:val="0"/>
        </w:rPr>
        <w:t xml:space="preserve">10.1</w:t>
      </w:r>
      <w:r w:rsidDel="00000000" w:rsidR="00000000" w:rsidRPr="00000000">
        <w:rPr>
          <w:rFonts w:ascii="Arial" w:cs="Arial" w:eastAsia="Arial" w:hAnsi="Arial"/>
          <w:color w:val="000000"/>
          <w:rtl w:val="0"/>
        </w:rPr>
        <w:tab/>
        <w:t xml:space="preserve">P</w:t>
      </w:r>
      <w:r w:rsidDel="00000000" w:rsidR="00000000" w:rsidRPr="00000000">
        <w:rPr>
          <w:rFonts w:ascii="Arial" w:cs="Arial" w:eastAsia="Arial" w:hAnsi="Arial"/>
          <w:rtl w:val="0"/>
        </w:rPr>
        <w:t xml:space="preserve">otential bidders should note that some of the documentation included in this tender pack and / or information provided to deliver the contract, may include personal data under the Data Protection Act 2018.  All obligations under the Data Protection Act 2018, as amended from time to time or amended by any other subsequent statute, statutory provision or legislation must not place the Council in breach of its obligations under the Data Protection legislation through the disclosure of such personal data.</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spacing w:after="0" w:line="360" w:lineRule="auto"/>
        <w:ind w:left="720" w:hanging="72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C1">
      <w:pPr>
        <w:spacing w:after="0" w:line="360" w:lineRule="auto"/>
        <w:ind w:left="720" w:hanging="72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C2">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771" w:right="0" w:hanging="234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44"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Council requires a supplier for the provision of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Developing an Arts and Culture Strategy for Birmingham (2024-2034) which will be primarily owned by the Birmingham Cultural Compact.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contract will be for a maximum period of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months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commencing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Monday 9</w:t>
      </w:r>
      <w:r w:rsidDel="00000000" w:rsidR="00000000" w:rsidRPr="00000000">
        <w:rPr>
          <w:rFonts w:ascii="Arial" w:cs="Arial" w:eastAsia="Arial" w:hAnsi="Arial"/>
          <w:b w:val="1"/>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September to no later than Friday 20</w:t>
      </w:r>
      <w:r w:rsidDel="00000000" w:rsidR="00000000" w:rsidRPr="00000000">
        <w:rPr>
          <w:rFonts w:ascii="Arial" w:cs="Arial" w:eastAsia="Arial" w:hAnsi="Arial"/>
          <w:b w:val="1"/>
          <w:i w:val="0"/>
          <w:smallCaps w:val="0"/>
          <w:strike w:val="0"/>
          <w:color w:val="000000"/>
          <w:sz w:val="22"/>
          <w:szCs w:val="22"/>
          <w:u w:val="none"/>
          <w:shd w:fill="auto" w:val="clear"/>
          <w:vertAlign w:val="superscript"/>
          <w:rtl w:val="0"/>
        </w:rPr>
        <w:t xml:space="preserve">th</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December 2024.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7">
      <w:pPr>
        <w:spacing w:after="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Requirements/Specification</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644"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tender is to coordinate and develop an</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Arts &amp; Culture Strategy for Birmingham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that is co-created, co-produced and tested to deliver a ‘final’ published strategy.</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Context:</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Birmingham is a city of 1.2 million people with an exceptionally diverse, young and globally connected population with extraordinary cultural assets, including world-renowned institutions and tremendously vibrant, distinctive and diverse neighbourhoods. It is the home of the industrial revolution, the centre of UK engineering, and a fast-growing university city.</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8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Culture is increasingly understood as an important driver of economic growth and placemaking, with localised Arts/Placemaking Plans being integrated into wider planning and development initiatives. There is a growing acceptance both inside and outside of the culture sector of just how important cultural participation is to citizen well-being, opportunity, and community cohesion.</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very broad definition of Culture is being used for this work. It’s not just the arts but the whole range of cultural expressions and activities including food, sport and ways of life. We're not just thinking about specific services like libraries, museums and the like. We want to think across public, private and the third sectors. We're not focused on traditional high-end culture but on the whole rich mixture of cultures in our city. We want to think big, but that means engaging from grassroots to world class.</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8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Birmingham 2022 Commonwealth Games (CWG) showcased the city and its region to the world. The nearly £800m invested in the games put the city firmly on the global and national map and launched a new decade of ambition for Birmingham. The arrival of HS2 will put Birmingham 45 minutes from London, and Birmingham International Airport will be quicker to reach from Docklands than Heathrow. Yet the city still has relatively affordable housing and land, with space to grow and expand.</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86"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86"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ambition is that Birmingham’s diverse and vibrant creative and cultural scene is inclusive, accessible, sustainable and benefits everyone – a growing and evolving cultural offer that is thriving and recognised nationally and internationally as a unique beacon of good practice, inclusion, and quality, as outlined in the Creatively Birmingham Statement of Intent.</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ind w:firstLine="360"/>
        <w:rPr>
          <w:rFonts w:ascii="Arial" w:cs="Arial" w:eastAsia="Arial" w:hAnsi="Arial"/>
          <w:u w:val="single"/>
        </w:rPr>
      </w:pPr>
      <w:r w:rsidDel="00000000" w:rsidR="00000000" w:rsidRPr="00000000">
        <w:rPr>
          <w:rFonts w:ascii="Arial" w:cs="Arial" w:eastAsia="Arial" w:hAnsi="Arial"/>
          <w:b w:val="1"/>
          <w:u w:val="single"/>
          <w:rtl w:val="0"/>
        </w:rPr>
        <w:t xml:space="preserve">Challenges to overcome:</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Birmingham faces a huge challenge of inequality within the city, and a pressing need to 'level up' many communities which don't yet experience the benefits of inclusive economic growth. Large areas of the city, like East Birmingham for example, have high levels of unemployment and poverty despite having culturally strong and vibrant communities, with high levels of social capital and creativity - and lots of young people.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city has experienced huge challenges over the past decade. Austerity measures resulted in steady cuts to public budgets followed by Covid and more recently the S114 Notice have all had a significant impact on the stability of the arts and culture sector leaving many cultural organisations in a fragile state, with diminished reserves and often reduced income up against higher costs and critical skills shortages.</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West Midlands region and Birmingham has historically been challenged by presenting a clear and coherent vision or brand identity to its citizens or the wider country and world. So, a way of addressing this in the work will be important.</w:t>
      </w:r>
    </w:p>
    <w:p w:rsidR="00000000" w:rsidDel="00000000" w:rsidP="00000000" w:rsidRDefault="00000000" w:rsidRPr="00000000" w14:paraId="000000DE">
      <w:pPr>
        <w:ind w:left="426" w:firstLine="0"/>
        <w:jc w:val="both"/>
        <w:rPr>
          <w:rFonts w:ascii="Arial" w:cs="Arial" w:eastAsia="Arial" w:hAnsi="Arial"/>
        </w:rPr>
      </w:pPr>
      <w:r w:rsidDel="00000000" w:rsidR="00000000" w:rsidRPr="00000000">
        <w:rPr>
          <w:rFonts w:ascii="Arial" w:cs="Arial" w:eastAsia="Arial" w:hAnsi="Arial"/>
          <w:b w:val="1"/>
          <w:rtl w:val="0"/>
        </w:rPr>
        <w:t xml:space="preserve">What role should local authorities have in relation to Culture:</w:t>
      </w:r>
      <w:r w:rsidDel="00000000" w:rsidR="00000000" w:rsidRPr="00000000">
        <w:rPr>
          <w:rtl w:val="0"/>
        </w:rPr>
      </w:r>
    </w:p>
    <w:p w:rsidR="00000000" w:rsidDel="00000000" w:rsidP="00000000" w:rsidRDefault="00000000" w:rsidRPr="00000000" w14:paraId="000000DF">
      <w:pPr>
        <w:ind w:left="426" w:firstLine="0"/>
        <w:jc w:val="both"/>
        <w:rPr>
          <w:rFonts w:ascii="Arial" w:cs="Arial" w:eastAsia="Arial" w:hAnsi="Arial"/>
        </w:rPr>
      </w:pPr>
      <w:r w:rsidDel="00000000" w:rsidR="00000000" w:rsidRPr="00000000">
        <w:rPr>
          <w:rFonts w:ascii="Arial" w:cs="Arial" w:eastAsia="Arial" w:hAnsi="Arial"/>
          <w:rtl w:val="0"/>
        </w:rPr>
        <w:t xml:space="preserve">The Local Government Association’s ‘Cornerstones of Culture’ report highlights the changes in cultural policy and strategy in England and makes recommendations for the development of culture. One key aspect of this is the role of ‘Leadership and Power’.</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Recommending ‘A power shift towards place-led approaches that enable a greater diversity of communities, cultural providers and practitioners to shape local decision making’.</w:t>
      </w:r>
    </w:p>
    <w:p w:rsidR="00000000" w:rsidDel="00000000" w:rsidP="00000000" w:rsidRDefault="00000000" w:rsidRPr="00000000" w14:paraId="000000E0">
      <w:pPr>
        <w:ind w:left="426" w:firstLine="0"/>
        <w:jc w:val="both"/>
        <w:rPr>
          <w:rFonts w:ascii="Arial" w:cs="Arial" w:eastAsia="Arial" w:hAnsi="Arial"/>
        </w:rPr>
      </w:pPr>
      <w:r w:rsidDel="00000000" w:rsidR="00000000" w:rsidRPr="00000000">
        <w:rPr>
          <w:rFonts w:ascii="Arial" w:cs="Arial" w:eastAsia="Arial" w:hAnsi="Arial"/>
          <w:b w:val="1"/>
          <w:rtl w:val="0"/>
        </w:rPr>
        <w:t xml:space="preserve">The Birmingham Cultural Compact:</w:t>
      </w:r>
      <w:r w:rsidDel="00000000" w:rsidR="00000000" w:rsidRPr="00000000">
        <w:rPr>
          <w:rFonts w:ascii="Arial" w:cs="Arial" w:eastAsia="Arial" w:hAnsi="Arial"/>
          <w:rtl w:val="0"/>
        </w:rPr>
        <w:t xml:space="preserve"> </w:t>
      </w:r>
    </w:p>
    <w:p w:rsidR="00000000" w:rsidDel="00000000" w:rsidP="00000000" w:rsidRDefault="00000000" w:rsidRPr="00000000" w14:paraId="000000E1">
      <w:pPr>
        <w:ind w:left="426" w:firstLine="0"/>
        <w:jc w:val="both"/>
        <w:rPr>
          <w:rFonts w:ascii="Arial" w:cs="Arial" w:eastAsia="Arial" w:hAnsi="Arial"/>
        </w:rPr>
      </w:pPr>
      <w:r w:rsidDel="00000000" w:rsidR="00000000" w:rsidRPr="00000000">
        <w:rPr>
          <w:rFonts w:ascii="Arial" w:cs="Arial" w:eastAsia="Arial" w:hAnsi="Arial"/>
          <w:rtl w:val="0"/>
        </w:rPr>
        <w:t xml:space="preserve">The Birmingham Cultural Compact is the city’s ‘partnership for culture’ including key stakeholders such as the City Council, Culture Central, Universities and HE Sector, The Health Sector, Private Companies, the Voluntary Sector, and others.                                 </w:t>
      </w:r>
    </w:p>
    <w:p w:rsidR="00000000" w:rsidDel="00000000" w:rsidP="00000000" w:rsidRDefault="00000000" w:rsidRPr="00000000" w14:paraId="000000E2">
      <w:pPr>
        <w:ind w:left="426" w:firstLine="0"/>
        <w:jc w:val="both"/>
        <w:rPr>
          <w:rFonts w:ascii="Arial" w:cs="Arial" w:eastAsia="Arial" w:hAnsi="Arial"/>
        </w:rPr>
      </w:pPr>
      <w:r w:rsidDel="00000000" w:rsidR="00000000" w:rsidRPr="00000000">
        <w:rPr>
          <w:rFonts w:ascii="Arial" w:cs="Arial" w:eastAsia="Arial" w:hAnsi="Arial"/>
          <w:rtl w:val="0"/>
        </w:rPr>
        <w:t xml:space="preserve">The Birmingham Compact is to be relaunched with a new chair in the summer of 2024. The Compact seeks to co-create and co-deliver a holistic vision for culture in Birmingham.  The vision is part of a step change in the sustainability and contribution of culture to the life of the city.  It will link the cultural sector to broader aspirations and priorities for Birmingham and secure partnerships between the cultural sector and other sectors.</w:t>
      </w:r>
    </w:p>
    <w:p w:rsidR="00000000" w:rsidDel="00000000" w:rsidP="00000000" w:rsidRDefault="00000000" w:rsidRPr="00000000" w14:paraId="000000E3">
      <w:pPr>
        <w:shd w:fill="ffffff" w:val="clear"/>
        <w:spacing w:after="0" w:before="120" w:lineRule="auto"/>
        <w:ind w:firstLine="360"/>
        <w:rPr>
          <w:rFonts w:ascii="Arial" w:cs="Arial" w:eastAsia="Arial" w:hAnsi="Arial"/>
          <w:b w:val="1"/>
          <w:u w:val="single"/>
        </w:rPr>
      </w:pPr>
      <w:r w:rsidDel="00000000" w:rsidR="00000000" w:rsidRPr="00000000">
        <w:rPr>
          <w:rFonts w:ascii="Arial" w:cs="Arial" w:eastAsia="Arial" w:hAnsi="Arial"/>
          <w:b w:val="1"/>
          <w:u w:val="single"/>
          <w:rtl w:val="0"/>
        </w:rPr>
        <w:t xml:space="preserve">Compact Functions </w:t>
      </w:r>
    </w:p>
    <w:p w:rsidR="00000000" w:rsidDel="00000000" w:rsidP="00000000" w:rsidRDefault="00000000" w:rsidRPr="00000000" w14:paraId="000000E4">
      <w:pPr>
        <w:numPr>
          <w:ilvl w:val="0"/>
          <w:numId w:val="10"/>
        </w:numPr>
        <w:spacing w:after="0" w:before="12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To provide strategic and visible leadership for the culture sector in Birmingham</w:t>
      </w:r>
    </w:p>
    <w:p w:rsidR="00000000" w:rsidDel="00000000" w:rsidP="00000000" w:rsidRDefault="00000000" w:rsidRPr="00000000" w14:paraId="000000E5">
      <w:pPr>
        <w:numPr>
          <w:ilvl w:val="0"/>
          <w:numId w:val="10"/>
        </w:numPr>
        <w:spacing w:after="0" w:before="12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To be the lead advocate for the cultural sector in relation to regional, national and European policy.</w:t>
      </w:r>
    </w:p>
    <w:p w:rsidR="00000000" w:rsidDel="00000000" w:rsidP="00000000" w:rsidRDefault="00000000" w:rsidRPr="00000000" w14:paraId="000000E6">
      <w:pPr>
        <w:numPr>
          <w:ilvl w:val="0"/>
          <w:numId w:val="10"/>
        </w:numPr>
        <w:spacing w:after="0" w:before="12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To co-ordinate key inward investment activities relating to the cultural and creative industries sector and to </w:t>
      </w:r>
      <w:r w:rsidDel="00000000" w:rsidR="00000000" w:rsidRPr="00000000">
        <w:rPr>
          <w:rFonts w:ascii="Arial" w:cs="Arial" w:eastAsia="Arial" w:hAnsi="Arial"/>
          <w:rtl w:val="0"/>
        </w:rPr>
        <w:t xml:space="preserve">explore the potential for new approaches to funding such as those identified in the existing Birmingham Culture Investment Enquiry and the Core Cities “Cultural Cities Enquiry”.</w:t>
      </w:r>
      <w:r w:rsidDel="00000000" w:rsidR="00000000" w:rsidRPr="00000000">
        <w:rPr>
          <w:rtl w:val="0"/>
        </w:rPr>
      </w:r>
    </w:p>
    <w:p w:rsidR="00000000" w:rsidDel="00000000" w:rsidP="00000000" w:rsidRDefault="00000000" w:rsidRPr="00000000" w14:paraId="000000E7">
      <w:pPr>
        <w:numPr>
          <w:ilvl w:val="0"/>
          <w:numId w:val="10"/>
        </w:numPr>
        <w:spacing w:after="0" w:before="12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To </w:t>
      </w:r>
      <w:r w:rsidDel="00000000" w:rsidR="00000000" w:rsidRPr="00000000">
        <w:rPr>
          <w:rFonts w:ascii="Arial" w:cs="Arial" w:eastAsia="Arial" w:hAnsi="Arial"/>
          <w:rtl w:val="0"/>
        </w:rPr>
        <w:t xml:space="preserve">encourage a sustainable, entrepreneurial and diverse cultural sector which is accessible to all residents across the region and visitors to the city.</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0E8">
      <w:pPr>
        <w:numPr>
          <w:ilvl w:val="0"/>
          <w:numId w:val="10"/>
        </w:numPr>
        <w:spacing w:after="0" w:before="12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To support development and cultural infrastructure planning throughout the city by championing best practice in the creative sector to the public, private and voluntary sectors</w:t>
      </w:r>
    </w:p>
    <w:p w:rsidR="00000000" w:rsidDel="00000000" w:rsidP="00000000" w:rsidRDefault="00000000" w:rsidRPr="00000000" w14:paraId="000000E9">
      <w:pPr>
        <w:numPr>
          <w:ilvl w:val="0"/>
          <w:numId w:val="10"/>
        </w:numPr>
        <w:spacing w:after="0" w:before="120" w:lineRule="auto"/>
        <w:ind w:left="720" w:hanging="360"/>
        <w:rPr>
          <w:rFonts w:ascii="Arial" w:cs="Arial" w:eastAsia="Arial" w:hAnsi="Arial"/>
          <w:color w:val="000000"/>
        </w:rPr>
      </w:pPr>
      <w:r w:rsidDel="00000000" w:rsidR="00000000" w:rsidRPr="00000000">
        <w:rPr>
          <w:rFonts w:ascii="Arial" w:cs="Arial" w:eastAsia="Arial" w:hAnsi="Arial"/>
          <w:rtl w:val="0"/>
        </w:rPr>
        <w:t xml:space="preserve">To </w:t>
      </w:r>
      <w:r w:rsidDel="00000000" w:rsidR="00000000" w:rsidRPr="00000000">
        <w:rPr>
          <w:rFonts w:ascii="Arial" w:cs="Arial" w:eastAsia="Arial" w:hAnsi="Arial"/>
          <w:color w:val="000000"/>
          <w:rtl w:val="0"/>
        </w:rPr>
        <w:t xml:space="preserve">refresh and develop the creative &amp; cultural industries elements of the Birmingham Cultural Strategy and contribute towards the delivery of the regions Creative Industries Strategy</w:t>
      </w:r>
    </w:p>
    <w:p w:rsidR="00000000" w:rsidDel="00000000" w:rsidP="00000000" w:rsidRDefault="00000000" w:rsidRPr="00000000" w14:paraId="000000EA">
      <w:pPr>
        <w:numPr>
          <w:ilvl w:val="0"/>
          <w:numId w:val="10"/>
        </w:numPr>
        <w:spacing w:after="0" w:before="120" w:lineRule="auto"/>
        <w:ind w:left="720" w:hanging="360"/>
        <w:rPr>
          <w:rFonts w:ascii="Arial" w:cs="Arial" w:eastAsia="Arial" w:hAnsi="Arial"/>
          <w:color w:val="000000"/>
        </w:rPr>
      </w:pPr>
      <w:r w:rsidDel="00000000" w:rsidR="00000000" w:rsidRPr="00000000">
        <w:rPr>
          <w:rFonts w:ascii="Arial" w:cs="Arial" w:eastAsia="Arial" w:hAnsi="Arial"/>
          <w:rtl w:val="0"/>
        </w:rPr>
        <w:t xml:space="preserve">To support collaboration where this enhances effectiveness and efficiency, for example working with key regional agencies such as WMCA and Arts Council England and working with other Cultural Compacts as they emerge across the region and delivering customer insight or research.</w:t>
      </w:r>
      <w:r w:rsidDel="00000000" w:rsidR="00000000" w:rsidRPr="00000000">
        <w:rPr>
          <w:rtl w:val="0"/>
        </w:rPr>
      </w:r>
    </w:p>
    <w:p w:rsidR="00000000" w:rsidDel="00000000" w:rsidP="00000000" w:rsidRDefault="00000000" w:rsidRPr="00000000" w14:paraId="000000EB">
      <w:pPr>
        <w:spacing w:after="0" w:before="120" w:line="320" w:lineRule="auto"/>
        <w:ind w:left="360" w:firstLine="0"/>
        <w:rPr>
          <w:rFonts w:ascii="Arial" w:cs="Arial" w:eastAsia="Arial" w:hAnsi="Arial"/>
        </w:rPr>
      </w:pPr>
      <w:r w:rsidDel="00000000" w:rsidR="00000000" w:rsidRPr="00000000">
        <w:rPr>
          <w:rFonts w:ascii="Arial" w:cs="Arial" w:eastAsia="Arial" w:hAnsi="Arial"/>
          <w:rtl w:val="0"/>
        </w:rPr>
        <w:t xml:space="preserve">Where it adds value, the Compact may help develop regional synergies to enhance bids for additional external funding.  </w:t>
      </w:r>
    </w:p>
    <w:p w:rsidR="00000000" w:rsidDel="00000000" w:rsidP="00000000" w:rsidRDefault="00000000" w:rsidRPr="00000000" w14:paraId="000000EC">
      <w:pPr>
        <w:ind w:firstLine="36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ED">
      <w:pPr>
        <w:ind w:firstLine="360"/>
        <w:jc w:val="both"/>
        <w:rPr>
          <w:rFonts w:ascii="Arial" w:cs="Arial" w:eastAsia="Arial" w:hAnsi="Arial"/>
          <w:b w:val="1"/>
          <w:u w:val="single"/>
        </w:rPr>
      </w:pPr>
      <w:r w:rsidDel="00000000" w:rsidR="00000000" w:rsidRPr="00000000">
        <w:rPr>
          <w:rFonts w:ascii="Arial" w:cs="Arial" w:eastAsia="Arial" w:hAnsi="Arial"/>
          <w:b w:val="1"/>
          <w:u w:val="single"/>
          <w:rtl w:val="0"/>
        </w:rPr>
        <w:t xml:space="preserve">Requirements - Specification/Brief</w:t>
      </w:r>
    </w:p>
    <w:p w:rsidR="00000000" w:rsidDel="00000000" w:rsidP="00000000" w:rsidRDefault="00000000" w:rsidRPr="00000000" w14:paraId="000000EE">
      <w:pPr>
        <w:ind w:left="360" w:firstLine="0"/>
        <w:rPr>
          <w:rFonts w:ascii="Arial" w:cs="Arial" w:eastAsia="Arial" w:hAnsi="Arial"/>
        </w:rPr>
      </w:pPr>
      <w:r w:rsidDel="00000000" w:rsidR="00000000" w:rsidRPr="00000000">
        <w:rPr>
          <w:rFonts w:ascii="Arial" w:cs="Arial" w:eastAsia="Arial" w:hAnsi="Arial"/>
          <w:rtl w:val="0"/>
        </w:rPr>
        <w:t xml:space="preserve">Birmingham City Council is seeking an individual or organisation to enable a fully co-designed, collaborative process to coordinate, develop and write an</w:t>
      </w:r>
      <w:r w:rsidDel="00000000" w:rsidR="00000000" w:rsidRPr="00000000">
        <w:rPr>
          <w:rFonts w:ascii="Arial" w:cs="Arial" w:eastAsia="Arial" w:hAnsi="Arial"/>
          <w:b w:val="1"/>
          <w:color w:val="000000"/>
          <w:rtl w:val="0"/>
        </w:rPr>
        <w:t xml:space="preserve"> Arts and Culture Strategy for Birmingham</w:t>
      </w:r>
      <w:r w:rsidDel="00000000" w:rsidR="00000000" w:rsidRPr="00000000">
        <w:rPr>
          <w:rFonts w:ascii="Arial" w:cs="Arial" w:eastAsia="Arial" w:hAnsi="Arial"/>
          <w:color w:val="000000"/>
          <w:rtl w:val="0"/>
        </w:rPr>
        <w:t xml:space="preserve">, for the 10-year period 2024-</w:t>
      </w:r>
      <w:r w:rsidDel="00000000" w:rsidR="00000000" w:rsidRPr="00000000">
        <w:rPr>
          <w:rFonts w:ascii="Arial" w:cs="Arial" w:eastAsia="Arial" w:hAnsi="Arial"/>
          <w:rtl w:val="0"/>
        </w:rPr>
        <w:t xml:space="preserve">2034 that is owned by the stakeholders, the city and its people. This strategy is not a </w:t>
      </w:r>
      <w:r w:rsidDel="00000000" w:rsidR="00000000" w:rsidRPr="00000000">
        <w:rPr>
          <w:rFonts w:ascii="Arial" w:cs="Arial" w:eastAsia="Arial" w:hAnsi="Arial"/>
          <w:i w:val="1"/>
          <w:rtl w:val="0"/>
        </w:rPr>
        <w:t xml:space="preserve">Birmingham City Council Cultural Strategy </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Birmingham’s Cultural Compact will be the primary owner of this work. </w:t>
      </w:r>
      <w:r w:rsidDel="00000000" w:rsidR="00000000" w:rsidRPr="00000000">
        <w:rPr>
          <w:rFonts w:ascii="Arial" w:cs="Arial" w:eastAsia="Arial" w:hAnsi="Arial"/>
          <w:rtl w:val="0"/>
        </w:rPr>
        <w:t xml:space="preserve">We want to ensure that we have a strong strategic focus but more importantly, the Compact needs to have a clear plan to guide its direction of travel.</w:t>
      </w:r>
    </w:p>
    <w:p w:rsidR="00000000" w:rsidDel="00000000" w:rsidP="00000000" w:rsidRDefault="00000000" w:rsidRPr="00000000" w14:paraId="000000EF">
      <w:pPr>
        <w:ind w:left="360" w:firstLine="0"/>
        <w:rPr>
          <w:rFonts w:ascii="Arial" w:cs="Arial" w:eastAsia="Arial" w:hAnsi="Arial"/>
        </w:rPr>
      </w:pPr>
      <w:r w:rsidDel="00000000" w:rsidR="00000000" w:rsidRPr="00000000">
        <w:rPr>
          <w:rFonts w:ascii="Arial" w:cs="Arial" w:eastAsia="Arial" w:hAnsi="Arial"/>
          <w:rtl w:val="0"/>
        </w:rPr>
        <w:t xml:space="preserve">The new Cultural Strategy should</w:t>
      </w:r>
    </w:p>
    <w:p w:rsidR="00000000" w:rsidDel="00000000" w:rsidP="00000000" w:rsidRDefault="00000000" w:rsidRPr="00000000" w14:paraId="000000F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Align with the council’s strategic priorities and establish the council’s role and remit; including how that role positively embeds within the wider cultural infrastructure in the city and, recommendations for internal actions and collaboration with other areas within the council. </w:t>
      </w:r>
    </w:p>
    <w:p w:rsidR="00000000" w:rsidDel="00000000" w:rsidP="00000000" w:rsidRDefault="00000000" w:rsidRPr="00000000" w14:paraId="000000F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Align the council’s ambitions with the work that is being delivered by partner organisations, the VCS, communities, and artists in the city </w:t>
      </w:r>
    </w:p>
    <w:p w:rsidR="00000000" w:rsidDel="00000000" w:rsidP="00000000" w:rsidRDefault="00000000" w:rsidRPr="00000000" w14:paraId="000000F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this is a partnership strategy, owned by all stakeholders in the ecology and working for the benefit of the people and places of the city and set out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how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Compact can begin to deliver it and which key partners can best help drive forward the vision</w:t>
      </w:r>
    </w:p>
    <w:p w:rsidR="00000000" w:rsidDel="00000000" w:rsidP="00000000" w:rsidRDefault="00000000" w:rsidRPr="00000000" w14:paraId="000000F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clear plans for targeting support, investment and opportunities at those traditionally excluded from the cultural sector to target investment and support towards those that benefit least from these opportunities. </w:t>
      </w:r>
    </w:p>
    <w:p w:rsidR="00000000" w:rsidDel="00000000" w:rsidP="00000000" w:rsidRDefault="00000000" w:rsidRPr="00000000" w14:paraId="000000F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 out the transformative power of culture in Birmingham to drive change, foster economic growth, enhance wellbeing, and embed creativity in learning and business practices.</w:t>
      </w:r>
    </w:p>
    <w:p w:rsidR="00000000" w:rsidDel="00000000" w:rsidP="00000000" w:rsidRDefault="00000000" w:rsidRPr="00000000" w14:paraId="000000F5">
      <w:pPr>
        <w:spacing w:line="240" w:lineRule="auto"/>
        <w:ind w:firstLine="360"/>
        <w:rPr>
          <w:rFonts w:ascii="Arial" w:cs="Arial" w:eastAsia="Arial" w:hAnsi="Arial"/>
          <w:b w:val="1"/>
        </w:rPr>
      </w:pPr>
      <w:r w:rsidDel="00000000" w:rsidR="00000000" w:rsidRPr="00000000">
        <w:rPr>
          <w:rFonts w:ascii="Arial" w:cs="Arial" w:eastAsia="Arial" w:hAnsi="Arial"/>
          <w:b w:val="1"/>
          <w:rtl w:val="0"/>
        </w:rPr>
        <w:t xml:space="preserve">Why this approach:</w:t>
      </w:r>
    </w:p>
    <w:p w:rsidR="00000000" w:rsidDel="00000000" w:rsidP="00000000" w:rsidRDefault="00000000" w:rsidRPr="00000000" w14:paraId="000000F6">
      <w:pPr>
        <w:spacing w:line="240" w:lineRule="auto"/>
        <w:ind w:left="360" w:firstLine="0"/>
        <w:rPr>
          <w:rFonts w:ascii="Arial" w:cs="Arial" w:eastAsia="Arial" w:hAnsi="Arial"/>
        </w:rPr>
      </w:pPr>
      <w:r w:rsidDel="00000000" w:rsidR="00000000" w:rsidRPr="00000000">
        <w:rPr>
          <w:rFonts w:ascii="Arial" w:cs="Arial" w:eastAsia="Arial" w:hAnsi="Arial"/>
          <w:rtl w:val="0"/>
        </w:rPr>
        <w:t xml:space="preserve">To meet the aims of ‘</w:t>
      </w:r>
      <w:r w:rsidDel="00000000" w:rsidR="00000000" w:rsidRPr="00000000">
        <w:rPr>
          <w:rFonts w:ascii="Arial" w:cs="Arial" w:eastAsia="Arial" w:hAnsi="Arial"/>
          <w:i w:val="1"/>
          <w:rtl w:val="0"/>
        </w:rPr>
        <w:t xml:space="preserve">Shaping Birmingham’s Future Together’</w:t>
      </w:r>
      <w:r w:rsidDel="00000000" w:rsidR="00000000" w:rsidRPr="00000000">
        <w:rPr>
          <w:rFonts w:ascii="Arial" w:cs="Arial" w:eastAsia="Arial" w:hAnsi="Arial"/>
          <w:rtl w:val="0"/>
        </w:rPr>
        <w:t xml:space="preserve"> as a new key driver for partnership working and inclusion across the city; aiming to join up and work strategically with all of those working to support the city and its residents.</w:t>
      </w:r>
    </w:p>
    <w:p w:rsidR="00000000" w:rsidDel="00000000" w:rsidP="00000000" w:rsidRDefault="00000000" w:rsidRPr="00000000" w14:paraId="000000F7">
      <w:pPr>
        <w:spacing w:line="240" w:lineRule="auto"/>
        <w:ind w:left="360" w:firstLine="0"/>
        <w:rPr>
          <w:rFonts w:ascii="Arial" w:cs="Arial" w:eastAsia="Arial" w:hAnsi="Arial"/>
        </w:rPr>
      </w:pPr>
      <w:r w:rsidDel="00000000" w:rsidR="00000000" w:rsidRPr="00000000">
        <w:rPr>
          <w:rFonts w:ascii="Arial" w:cs="Arial" w:eastAsia="Arial" w:hAnsi="Arial"/>
          <w:rtl w:val="0"/>
        </w:rPr>
        <w:t xml:space="preserve">To support the newly formed Cultural Compact to drive forward partnership working, investment and opportunities for culture in the city.</w:t>
      </w:r>
    </w:p>
    <w:p w:rsidR="00000000" w:rsidDel="00000000" w:rsidP="00000000" w:rsidRDefault="00000000" w:rsidRPr="00000000" w14:paraId="000000F8">
      <w:pPr>
        <w:spacing w:line="240" w:lineRule="auto"/>
        <w:ind w:left="360" w:firstLine="0"/>
        <w:rPr>
          <w:rFonts w:ascii="Arial" w:cs="Arial" w:eastAsia="Arial" w:hAnsi="Arial"/>
        </w:rPr>
      </w:pPr>
      <w:r w:rsidDel="00000000" w:rsidR="00000000" w:rsidRPr="00000000">
        <w:rPr>
          <w:rFonts w:ascii="Arial" w:cs="Arial" w:eastAsia="Arial" w:hAnsi="Arial"/>
          <w:rtl w:val="0"/>
        </w:rPr>
        <w:t xml:space="preserve">To build on the success of the ‘</w:t>
      </w:r>
      <w:r w:rsidDel="00000000" w:rsidR="00000000" w:rsidRPr="00000000">
        <w:rPr>
          <w:rFonts w:ascii="Arial" w:cs="Arial" w:eastAsia="Arial" w:hAnsi="Arial"/>
          <w:i w:val="1"/>
          <w:rtl w:val="0"/>
        </w:rPr>
        <w:t xml:space="preserve">Big Creative Birmingham Conversation’</w:t>
      </w:r>
      <w:r w:rsidDel="00000000" w:rsidR="00000000" w:rsidRPr="00000000">
        <w:rPr>
          <w:rFonts w:ascii="Arial" w:cs="Arial" w:eastAsia="Arial" w:hAnsi="Arial"/>
          <w:rtl w:val="0"/>
        </w:rPr>
        <w:t xml:space="preserve"> and the ‘</w:t>
      </w:r>
      <w:r w:rsidDel="00000000" w:rsidR="00000000" w:rsidRPr="00000000">
        <w:rPr>
          <w:rFonts w:ascii="Arial" w:cs="Arial" w:eastAsia="Arial" w:hAnsi="Arial"/>
          <w:i w:val="1"/>
          <w:rtl w:val="0"/>
        </w:rPr>
        <w:t xml:space="preserve">Creatively Birmingham Statement of Intent’</w:t>
      </w:r>
      <w:r w:rsidDel="00000000" w:rsidR="00000000" w:rsidRPr="00000000">
        <w:rPr>
          <w:rFonts w:ascii="Arial" w:cs="Arial" w:eastAsia="Arial" w:hAnsi="Arial"/>
          <w:rtl w:val="0"/>
        </w:rPr>
        <w:t xml:space="preserve">, that bought together a wide variety of stakeholders from the cultural ecology, wanting to work in partnership for the benefit of the city, representing significant buy-in and a shift in partnership working for the benefit of the city. </w:t>
      </w:r>
    </w:p>
    <w:p w:rsidR="00000000" w:rsidDel="00000000" w:rsidP="00000000" w:rsidRDefault="00000000" w:rsidRPr="00000000" w14:paraId="000000F9">
      <w:pPr>
        <w:spacing w:line="240" w:lineRule="auto"/>
        <w:ind w:left="360" w:firstLine="0"/>
        <w:rPr>
          <w:rFonts w:ascii="Arial" w:cs="Arial" w:eastAsia="Arial" w:hAnsi="Arial"/>
        </w:rPr>
      </w:pPr>
      <w:r w:rsidDel="00000000" w:rsidR="00000000" w:rsidRPr="00000000">
        <w:rPr>
          <w:rFonts w:ascii="Arial" w:cs="Arial" w:eastAsia="Arial" w:hAnsi="Arial"/>
          <w:rtl w:val="0"/>
        </w:rPr>
        <w:t xml:space="preserve">To signal to wider funders, stakeholders and investors the approach to culture that the city is currently taking and that the city remains open for business.</w:t>
      </w:r>
    </w:p>
    <w:p w:rsidR="00000000" w:rsidDel="00000000" w:rsidP="00000000" w:rsidRDefault="00000000" w:rsidRPr="00000000" w14:paraId="000000FA">
      <w:pPr>
        <w:ind w:firstLine="360"/>
        <w:rPr>
          <w:rFonts w:ascii="Arial" w:cs="Arial" w:eastAsia="Arial" w:hAnsi="Arial"/>
          <w:b w:val="1"/>
        </w:rPr>
      </w:pPr>
      <w:r w:rsidDel="00000000" w:rsidR="00000000" w:rsidRPr="00000000">
        <w:rPr>
          <w:rFonts w:ascii="Arial" w:cs="Arial" w:eastAsia="Arial" w:hAnsi="Arial"/>
          <w:b w:val="1"/>
          <w:rtl w:val="0"/>
        </w:rPr>
        <w:t xml:space="preserve">Expected work for this commission includes the following:</w:t>
      </w:r>
    </w:p>
    <w:p w:rsidR="00000000" w:rsidDel="00000000" w:rsidP="00000000" w:rsidRDefault="00000000" w:rsidRPr="00000000" w14:paraId="000000F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build on consultation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work to date including the Creatively Birmingham Report and Statement of Intent and, connects to other strategies and frameworks being developed at BCC, including Heritage, Tourism and Events and ‘Our Future City’.</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Work with the city council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engage various departments in the development of the strategy and identify the elements of a really effective cultural action plan for Birmingham city council - to establish how BCC should organise as a council and city to support culture and gain the benefits of culture for our citizens going forward.</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Identify partnerships and collaborations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adopt a delivery-focused approach to realise the desired impacts for all stakeholders, and identify the most creative, energetic, capable and aligned partners to drive forward the cultural agenda in Birmingham.</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Regular communication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with the Cultural Compact during the process, including for example; methodology, research, consultation updates, interim findings, initial high-level proposition etc</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the strategy also</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addresses the needs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of our diverse communities and children &amp; young people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cultural sector skills and workforce development.</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 out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cultural identify for Birmingham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statement of what culture means to stakeholders and residents, identifying a ‘brand’ that is worthy of putting the city on the global and national stage.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 out 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co-produced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draft strategy that can be tested across the city and its people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in a state that means it can be presented to create a ‘final’ published strategy</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Delivers a final strategy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including visual and on-line assets and also function as a ‘Living Document’, that can be easily viewed and commented on. The strategy should be as concise and clear as possible.</w:t>
      </w:r>
    </w:p>
    <w:p w:rsidR="00000000" w:rsidDel="00000000" w:rsidP="00000000" w:rsidRDefault="00000000" w:rsidRPr="00000000" w14:paraId="0000010A">
      <w:pPr>
        <w:spacing w:after="0" w:line="240" w:lineRule="auto"/>
        <w:ind w:left="720" w:firstLine="0"/>
        <w:rPr>
          <w:rFonts w:ascii="Arial" w:cs="Arial" w:eastAsia="Arial" w:hAnsi="Arial"/>
          <w:highlight w:val="yellow"/>
        </w:rPr>
      </w:pPr>
      <w:r w:rsidDel="00000000" w:rsidR="00000000" w:rsidRPr="00000000">
        <w:rPr>
          <w:rFonts w:ascii="Arial" w:cs="Arial" w:eastAsia="Arial" w:hAnsi="Arial"/>
          <w:rtl w:val="0"/>
        </w:rPr>
        <w:t xml:space="preserve">Birmingham City Council’s cultural team and officers from Culture Central will support the coordination and delivery of this strategy, for example, by providing stakeholder contacts, networking opportunities and introductions.</w:t>
      </w:r>
      <w:r w:rsidDel="00000000" w:rsidR="00000000" w:rsidRPr="00000000">
        <w:rPr>
          <w:rtl w:val="0"/>
        </w:rPr>
      </w:r>
    </w:p>
    <w:p w:rsidR="00000000" w:rsidDel="00000000" w:rsidP="00000000" w:rsidRDefault="00000000" w:rsidRPr="00000000" w14:paraId="0000010B">
      <w:pPr>
        <w:spacing w:after="280" w:before="280" w:lineRule="auto"/>
        <w:ind w:firstLine="360"/>
        <w:rPr>
          <w:rFonts w:ascii="Arial" w:cs="Arial" w:eastAsia="Arial" w:hAnsi="Arial"/>
          <w:b w:val="1"/>
          <w:u w:val="single"/>
        </w:rPr>
      </w:pPr>
      <w:r w:rsidDel="00000000" w:rsidR="00000000" w:rsidRPr="00000000">
        <w:rPr>
          <w:rFonts w:ascii="Arial" w:cs="Arial" w:eastAsia="Arial" w:hAnsi="Arial"/>
          <w:b w:val="1"/>
          <w:u w:val="single"/>
          <w:rtl w:val="0"/>
        </w:rPr>
        <w:t xml:space="preserve">Existing documents, information, and support for this work</w:t>
      </w:r>
    </w:p>
    <w:p w:rsidR="00000000" w:rsidDel="00000000" w:rsidP="00000000" w:rsidRDefault="00000000" w:rsidRPr="00000000" w14:paraId="0000010C">
      <w:pPr>
        <w:spacing w:after="280" w:before="280" w:lineRule="auto"/>
        <w:ind w:left="360" w:firstLine="0"/>
        <w:rPr>
          <w:rFonts w:ascii="Arial" w:cs="Arial" w:eastAsia="Arial" w:hAnsi="Arial"/>
        </w:rPr>
      </w:pPr>
      <w:r w:rsidDel="00000000" w:rsidR="00000000" w:rsidRPr="00000000">
        <w:rPr>
          <w:rFonts w:ascii="Arial" w:cs="Arial" w:eastAsia="Arial" w:hAnsi="Arial"/>
          <w:rtl w:val="0"/>
        </w:rPr>
        <w:t xml:space="preserve">This tender is building on a considerable body of work; so is about re-envisioning, re-igniting and re-engaging, rather than creating an entirely new strategy from a blank sheet. A large piece of highly relevant engagement work was done in Summer 2022. Existing information that needs building on for this work includes:</w:t>
      </w:r>
    </w:p>
    <w:p w:rsidR="00000000" w:rsidDel="00000000" w:rsidP="00000000" w:rsidRDefault="00000000" w:rsidRPr="00000000" w14:paraId="0000010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Birmingham’s previous Cultural Strategy: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Imagination, Creativity &amp; Enterprise – Birmingham Cultural Strategy 2016-2019</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hyperlink r:id="rId19">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https://www.birmingham.gov.uk/info/50050/culture_arts_and_heritage/1265/birmingham_cultural_strategy</w:t>
        </w:r>
      </w:hyperlink>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Birmingham’s current cultural strategy is well overdue for a refresh, but it still references well with the city and people due to the way it was co-created. Some initiatives included in it, such as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Culture On Our Doorstep,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believed to still be highly relevant, with room for further development.</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Definition of Culture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(Appendix A) sets out the very broad definition of culture that needs to be used for this piece of work, as previously used in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Big Creative Birmingham Conversation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engagement work during 2022.</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Big Creative Birmingham Conversation </w:t>
      </w:r>
      <w:hyperlink r:id="rId20">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https://www.birmingham.gov.uk/download/downloads/id/24741/big_creative_birmingham_conversation.pdf</w:t>
        </w:r>
      </w:hyperlink>
      <w:r w:rsidDel="00000000" w:rsidR="00000000" w:rsidRPr="00000000">
        <w:rPr>
          <w:rtl w:val="0"/>
        </w:rPr>
      </w:r>
    </w:p>
    <w:p w:rsidR="00000000" w:rsidDel="00000000" w:rsidP="00000000" w:rsidRDefault="00000000" w:rsidRPr="00000000" w14:paraId="00000114">
      <w:pPr>
        <w:spacing w:after="0" w:line="240" w:lineRule="auto"/>
        <w:ind w:left="720" w:firstLine="0"/>
        <w:rPr>
          <w:rFonts w:ascii="Arial" w:cs="Arial" w:eastAsia="Arial" w:hAnsi="Arial"/>
        </w:rPr>
      </w:pPr>
      <w:r w:rsidDel="00000000" w:rsidR="00000000" w:rsidRPr="00000000">
        <w:rPr>
          <w:rFonts w:ascii="Arial" w:cs="Arial" w:eastAsia="Arial" w:hAnsi="Arial"/>
          <w:rtl w:val="0"/>
        </w:rPr>
        <w:t xml:space="preserve">A comprehensive engagement exercise carried out in July 2022. This used five engagement approaches; World café, Mentimeter (online sessions, Be Heard Survey (on-line survey), Pre-Mortem (based on the idea that new strategy failed – explore why to avoid pitfalls), twitter (social media engagement). Findings are intended to contribute to the strategy work within this tender.</w:t>
      </w:r>
    </w:p>
    <w:p w:rsidR="00000000" w:rsidDel="00000000" w:rsidP="00000000" w:rsidRDefault="00000000" w:rsidRPr="00000000" w14:paraId="00000115">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Big Creative Birmingham Conversation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2-page exec summary of the above report (see Appendix B)</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Creatively Birmingham Statement of Intent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(Appendix C)</w:t>
      </w:r>
    </w:p>
    <w:p w:rsidR="00000000" w:rsidDel="00000000" w:rsidP="00000000" w:rsidRDefault="00000000" w:rsidRPr="00000000" w14:paraId="0000011A">
      <w:pPr>
        <w:ind w:left="720" w:firstLine="0"/>
        <w:jc w:val="both"/>
        <w:rPr>
          <w:rFonts w:ascii="Arial" w:cs="Arial" w:eastAsia="Arial" w:hAnsi="Arial"/>
        </w:rPr>
      </w:pPr>
      <w:r w:rsidDel="00000000" w:rsidR="00000000" w:rsidRPr="00000000">
        <w:rPr>
          <w:rFonts w:ascii="Arial" w:cs="Arial" w:eastAsia="Arial" w:hAnsi="Arial"/>
          <w:rtl w:val="0"/>
        </w:rPr>
        <w:t xml:space="preserve">This statement of intent sets out BCC’s shared ambition, as partners, invested in the creative future of our city, to grow and develop Birmingham’s diverse creative, cultural and arts sector over the next decade. This reflects BCC’s positioning on how culture contributes to and can lead on council priorities and is complimentary to the Culture Strategy for Birmingham, held by the Cultural Compact.</w:t>
      </w:r>
    </w:p>
    <w:p w:rsidR="00000000" w:rsidDel="00000000" w:rsidP="00000000" w:rsidRDefault="00000000" w:rsidRPr="00000000" w14:paraId="0000011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Shaping Birmingham’s Future Together’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(Appendix D)</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Budget</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6"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total amount payable for this contract will be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£30,000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excluding VAT.</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6"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(including expenses and travel).</w:t>
      </w:r>
    </w:p>
    <w:p w:rsidR="00000000" w:rsidDel="00000000" w:rsidP="00000000" w:rsidRDefault="00000000" w:rsidRPr="00000000" w14:paraId="00000121">
      <w:pPr>
        <w:jc w:val="both"/>
        <w:rPr>
          <w:rFonts w:ascii="Arial" w:cs="Arial" w:eastAsia="Arial" w:hAnsi="Arial"/>
        </w:rPr>
      </w:pP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426"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Indicative Timetable</w:t>
      </w:r>
    </w:p>
    <w:p w:rsidR="00000000" w:rsidDel="00000000" w:rsidP="00000000" w:rsidRDefault="00000000" w:rsidRPr="00000000" w14:paraId="00000123">
      <w:pPr>
        <w:ind w:firstLine="426"/>
        <w:jc w:val="both"/>
        <w:rPr>
          <w:rFonts w:ascii="Arial" w:cs="Arial" w:eastAsia="Arial" w:hAnsi="Arial"/>
        </w:rPr>
      </w:pPr>
      <w:r w:rsidDel="00000000" w:rsidR="00000000" w:rsidRPr="00000000">
        <w:rPr>
          <w:rFonts w:ascii="Arial" w:cs="Arial" w:eastAsia="Arial" w:hAnsi="Arial"/>
          <w:rtl w:val="0"/>
        </w:rPr>
        <w:t xml:space="preserve">The contract will take place from 8</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July to no later than 20</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December 2024</w:t>
      </w:r>
    </w:p>
    <w:tbl>
      <w:tblPr>
        <w:tblStyle w:val="Table3"/>
        <w:tblW w:w="9314.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5139"/>
        <w:gridCol w:w="4175"/>
        <w:tblGridChange w:id="0">
          <w:tblGrid>
            <w:gridCol w:w="5139"/>
            <w:gridCol w:w="4175"/>
          </w:tblGrid>
        </w:tblGridChange>
      </w:tblGrid>
      <w:tr>
        <w:trPr>
          <w:cantSplit w:val="0"/>
          <w:trHeight w:val="340" w:hRule="atLeast"/>
          <w:tblHeader w:val="0"/>
        </w:trPr>
        <w:tc>
          <w:tcPr>
            <w:shd w:fill="eeece1" w:val="clear"/>
            <w:vAlign w:val="center"/>
          </w:tcPr>
          <w:p w:rsidR="00000000" w:rsidDel="00000000" w:rsidP="00000000" w:rsidRDefault="00000000" w:rsidRPr="00000000" w14:paraId="00000124">
            <w:pPr>
              <w:rPr>
                <w:rFonts w:ascii="Arial" w:cs="Arial" w:eastAsia="Arial" w:hAnsi="Arial"/>
                <w:b w:val="1"/>
              </w:rPr>
            </w:pPr>
            <w:r w:rsidDel="00000000" w:rsidR="00000000" w:rsidRPr="00000000">
              <w:rPr>
                <w:rFonts w:ascii="Arial" w:cs="Arial" w:eastAsia="Arial" w:hAnsi="Arial"/>
                <w:b w:val="1"/>
                <w:rtl w:val="0"/>
              </w:rPr>
              <w:t xml:space="preserve">Phase</w:t>
            </w:r>
          </w:p>
        </w:tc>
        <w:tc>
          <w:tcPr>
            <w:shd w:fill="eeece1" w:val="clear"/>
            <w:vAlign w:val="center"/>
          </w:tcPr>
          <w:p w:rsidR="00000000" w:rsidDel="00000000" w:rsidP="00000000" w:rsidRDefault="00000000" w:rsidRPr="00000000" w14:paraId="00000125">
            <w:pPr>
              <w:rPr>
                <w:rFonts w:ascii="Arial" w:cs="Arial" w:eastAsia="Arial" w:hAnsi="Arial"/>
                <w:b w:val="1"/>
              </w:rPr>
            </w:pPr>
            <w:r w:rsidDel="00000000" w:rsidR="00000000" w:rsidRPr="00000000">
              <w:rPr>
                <w:rFonts w:ascii="Arial" w:cs="Arial" w:eastAsia="Arial" w:hAnsi="Arial"/>
                <w:b w:val="1"/>
                <w:rtl w:val="0"/>
              </w:rPr>
              <w:t xml:space="preserve">Date</w:t>
            </w:r>
          </w:p>
        </w:tc>
      </w:tr>
      <w:tr>
        <w:trPr>
          <w:cantSplit w:val="0"/>
          <w:trHeight w:val="340" w:hRule="atLeast"/>
          <w:tblHeader w:val="0"/>
        </w:trPr>
        <w:tc>
          <w:tcPr>
            <w:vAlign w:val="center"/>
          </w:tcPr>
          <w:p w:rsidR="00000000" w:rsidDel="00000000" w:rsidP="00000000" w:rsidRDefault="00000000" w:rsidRPr="00000000" w14:paraId="00000126">
            <w:pPr>
              <w:rPr>
                <w:rFonts w:ascii="Arial" w:cs="Arial" w:eastAsia="Arial" w:hAnsi="Arial"/>
              </w:rPr>
            </w:pPr>
            <w:r w:rsidDel="00000000" w:rsidR="00000000" w:rsidRPr="00000000">
              <w:rPr>
                <w:rFonts w:ascii="Arial" w:cs="Arial" w:eastAsia="Arial" w:hAnsi="Arial"/>
                <w:rtl w:val="0"/>
              </w:rPr>
              <w:t xml:space="preserve">Advertised on In-tend and FIIB</w:t>
            </w:r>
          </w:p>
        </w:tc>
        <w:tc>
          <w:tcPr>
            <w:vAlign w:val="center"/>
          </w:tcPr>
          <w:p w:rsidR="00000000" w:rsidDel="00000000" w:rsidP="00000000" w:rsidRDefault="00000000" w:rsidRPr="00000000" w14:paraId="00000127">
            <w:pPr>
              <w:rPr>
                <w:rFonts w:ascii="Arial" w:cs="Arial" w:eastAsia="Arial" w:hAnsi="Arial"/>
              </w:rPr>
            </w:pPr>
            <w:r w:rsidDel="00000000" w:rsidR="00000000" w:rsidRPr="00000000">
              <w:rPr>
                <w:rFonts w:ascii="Arial" w:cs="Arial" w:eastAsia="Arial" w:hAnsi="Arial"/>
                <w:rtl w:val="0"/>
              </w:rPr>
              <w:t xml:space="preserve">w/c 15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July 2024</w:t>
            </w:r>
          </w:p>
        </w:tc>
      </w:tr>
      <w:tr>
        <w:trPr>
          <w:cantSplit w:val="0"/>
          <w:trHeight w:val="340" w:hRule="atLeast"/>
          <w:tblHeader w:val="0"/>
        </w:trPr>
        <w:tc>
          <w:tcPr>
            <w:vAlign w:val="center"/>
          </w:tcPr>
          <w:p w:rsidR="00000000" w:rsidDel="00000000" w:rsidP="00000000" w:rsidRDefault="00000000" w:rsidRPr="00000000" w14:paraId="00000128">
            <w:pPr>
              <w:rPr>
                <w:rFonts w:ascii="Arial" w:cs="Arial" w:eastAsia="Arial" w:hAnsi="Arial"/>
              </w:rPr>
            </w:pPr>
            <w:r w:rsidDel="00000000" w:rsidR="00000000" w:rsidRPr="00000000">
              <w:rPr>
                <w:rFonts w:ascii="Arial" w:cs="Arial" w:eastAsia="Arial" w:hAnsi="Arial"/>
                <w:rtl w:val="0"/>
              </w:rPr>
              <w:t xml:space="preserve">Deadline for Submission </w:t>
            </w:r>
          </w:p>
        </w:tc>
        <w:tc>
          <w:tcPr>
            <w:vAlign w:val="center"/>
          </w:tcPr>
          <w:p w:rsidR="00000000" w:rsidDel="00000000" w:rsidP="00000000" w:rsidRDefault="00000000" w:rsidRPr="00000000" w14:paraId="00000129">
            <w:pPr>
              <w:rPr>
                <w:rFonts w:ascii="Arial" w:cs="Arial" w:eastAsia="Arial" w:hAnsi="Arial"/>
              </w:rPr>
            </w:pPr>
            <w:r w:rsidDel="00000000" w:rsidR="00000000" w:rsidRPr="00000000">
              <w:rPr>
                <w:rFonts w:ascii="Arial" w:cs="Arial" w:eastAsia="Arial" w:hAnsi="Arial"/>
                <w:rtl w:val="0"/>
              </w:rPr>
              <w:t xml:space="preserve">12 Noon Friday 23</w:t>
            </w:r>
            <w:r w:rsidDel="00000000" w:rsidR="00000000" w:rsidRPr="00000000">
              <w:rPr>
                <w:rFonts w:ascii="Arial" w:cs="Arial" w:eastAsia="Arial" w:hAnsi="Arial"/>
                <w:vertAlign w:val="superscript"/>
                <w:rtl w:val="0"/>
              </w:rPr>
              <w:t xml:space="preserve">rd</w:t>
            </w:r>
            <w:r w:rsidDel="00000000" w:rsidR="00000000" w:rsidRPr="00000000">
              <w:rPr>
                <w:rFonts w:ascii="Arial" w:cs="Arial" w:eastAsia="Arial" w:hAnsi="Arial"/>
                <w:rtl w:val="0"/>
              </w:rPr>
              <w:t xml:space="preserve"> August 2024</w:t>
            </w:r>
          </w:p>
        </w:tc>
      </w:tr>
      <w:tr>
        <w:trPr>
          <w:cantSplit w:val="0"/>
          <w:trHeight w:val="340" w:hRule="atLeast"/>
          <w:tblHeader w:val="0"/>
        </w:trPr>
        <w:tc>
          <w:tcPr>
            <w:vAlign w:val="center"/>
          </w:tcPr>
          <w:p w:rsidR="00000000" w:rsidDel="00000000" w:rsidP="00000000" w:rsidRDefault="00000000" w:rsidRPr="00000000" w14:paraId="0000012A">
            <w:pPr>
              <w:rPr>
                <w:rFonts w:ascii="Arial" w:cs="Arial" w:eastAsia="Arial" w:hAnsi="Arial"/>
              </w:rPr>
            </w:pPr>
            <w:r w:rsidDel="00000000" w:rsidR="00000000" w:rsidRPr="00000000">
              <w:rPr>
                <w:rFonts w:ascii="Arial" w:cs="Arial" w:eastAsia="Arial" w:hAnsi="Arial"/>
                <w:rtl w:val="0"/>
              </w:rPr>
              <w:t xml:space="preserve">Evaluation </w:t>
            </w:r>
          </w:p>
        </w:tc>
        <w:tc>
          <w:tcPr>
            <w:vAlign w:val="center"/>
          </w:tcPr>
          <w:p w:rsidR="00000000" w:rsidDel="00000000" w:rsidP="00000000" w:rsidRDefault="00000000" w:rsidRPr="00000000" w14:paraId="0000012B">
            <w:pPr>
              <w:rPr>
                <w:rFonts w:ascii="Arial" w:cs="Arial" w:eastAsia="Arial" w:hAnsi="Arial"/>
              </w:rPr>
            </w:pPr>
            <w:r w:rsidDel="00000000" w:rsidR="00000000" w:rsidRPr="00000000">
              <w:rPr>
                <w:rFonts w:ascii="Arial" w:cs="Arial" w:eastAsia="Arial" w:hAnsi="Arial"/>
                <w:rtl w:val="0"/>
              </w:rPr>
              <w:t xml:space="preserve">26</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to 30</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August 2024</w:t>
            </w:r>
          </w:p>
        </w:tc>
      </w:tr>
      <w:tr>
        <w:trPr>
          <w:cantSplit w:val="0"/>
          <w:trHeight w:val="340" w:hRule="atLeast"/>
          <w:tblHeader w:val="0"/>
        </w:trPr>
        <w:tc>
          <w:tcPr>
            <w:vAlign w:val="center"/>
          </w:tcPr>
          <w:p w:rsidR="00000000" w:rsidDel="00000000" w:rsidP="00000000" w:rsidRDefault="00000000" w:rsidRPr="00000000" w14:paraId="0000012C">
            <w:pPr>
              <w:rPr>
                <w:rFonts w:ascii="Arial" w:cs="Arial" w:eastAsia="Arial" w:hAnsi="Arial"/>
              </w:rPr>
            </w:pPr>
            <w:r w:rsidDel="00000000" w:rsidR="00000000" w:rsidRPr="00000000">
              <w:rPr>
                <w:rFonts w:ascii="Arial" w:cs="Arial" w:eastAsia="Arial" w:hAnsi="Arial"/>
                <w:rtl w:val="0"/>
              </w:rPr>
              <w:t xml:space="preserve">Anticipated Award Date</w:t>
            </w:r>
          </w:p>
        </w:tc>
        <w:tc>
          <w:tcPr>
            <w:vAlign w:val="center"/>
          </w:tcPr>
          <w:p w:rsidR="00000000" w:rsidDel="00000000" w:rsidP="00000000" w:rsidRDefault="00000000" w:rsidRPr="00000000" w14:paraId="0000012D">
            <w:pPr>
              <w:rPr>
                <w:rFonts w:ascii="Arial" w:cs="Arial" w:eastAsia="Arial" w:hAnsi="Arial"/>
              </w:rPr>
            </w:pPr>
            <w:r w:rsidDel="00000000" w:rsidR="00000000" w:rsidRPr="00000000">
              <w:rPr>
                <w:rFonts w:ascii="Arial" w:cs="Arial" w:eastAsia="Arial" w:hAnsi="Arial"/>
                <w:rtl w:val="0"/>
              </w:rPr>
              <w:t xml:space="preserve">w/c 2</w:t>
            </w:r>
            <w:r w:rsidDel="00000000" w:rsidR="00000000" w:rsidRPr="00000000">
              <w:rPr>
                <w:rFonts w:ascii="Arial" w:cs="Arial" w:eastAsia="Arial" w:hAnsi="Arial"/>
                <w:vertAlign w:val="superscript"/>
                <w:rtl w:val="0"/>
              </w:rPr>
              <w:t xml:space="preserve">nd</w:t>
            </w:r>
            <w:r w:rsidDel="00000000" w:rsidR="00000000" w:rsidRPr="00000000">
              <w:rPr>
                <w:rFonts w:ascii="Arial" w:cs="Arial" w:eastAsia="Arial" w:hAnsi="Arial"/>
                <w:rtl w:val="0"/>
              </w:rPr>
              <w:t xml:space="preserve"> Sept 2024</w:t>
            </w:r>
          </w:p>
        </w:tc>
      </w:tr>
      <w:tr>
        <w:trPr>
          <w:cantSplit w:val="0"/>
          <w:trHeight w:val="340" w:hRule="atLeast"/>
          <w:tblHeader w:val="0"/>
        </w:trPr>
        <w:tc>
          <w:tcPr>
            <w:vAlign w:val="center"/>
          </w:tcPr>
          <w:p w:rsidR="00000000" w:rsidDel="00000000" w:rsidP="00000000" w:rsidRDefault="00000000" w:rsidRPr="00000000" w14:paraId="0000012E">
            <w:pPr>
              <w:rPr>
                <w:rFonts w:ascii="Arial" w:cs="Arial" w:eastAsia="Arial" w:hAnsi="Arial"/>
              </w:rPr>
            </w:pPr>
            <w:r w:rsidDel="00000000" w:rsidR="00000000" w:rsidRPr="00000000">
              <w:rPr>
                <w:rFonts w:ascii="Arial" w:cs="Arial" w:eastAsia="Arial" w:hAnsi="Arial"/>
                <w:rtl w:val="0"/>
              </w:rPr>
              <w:t xml:space="preserve">Anticipated Contract Commencement Date</w:t>
            </w:r>
          </w:p>
        </w:tc>
        <w:tc>
          <w:tcPr>
            <w:vAlign w:val="center"/>
          </w:tcPr>
          <w:p w:rsidR="00000000" w:rsidDel="00000000" w:rsidP="00000000" w:rsidRDefault="00000000" w:rsidRPr="00000000" w14:paraId="0000012F">
            <w:pPr>
              <w:rPr>
                <w:rFonts w:ascii="Arial" w:cs="Arial" w:eastAsia="Arial" w:hAnsi="Arial"/>
              </w:rPr>
            </w:pPr>
            <w:r w:rsidDel="00000000" w:rsidR="00000000" w:rsidRPr="00000000">
              <w:rPr>
                <w:rFonts w:ascii="Arial" w:cs="Arial" w:eastAsia="Arial" w:hAnsi="Arial"/>
                <w:rtl w:val="0"/>
              </w:rPr>
              <w:t xml:space="preserve">Monday 9</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Sept 2024</w:t>
            </w:r>
          </w:p>
        </w:tc>
      </w:tr>
      <w:tr>
        <w:trPr>
          <w:cantSplit w:val="0"/>
          <w:trHeight w:val="340" w:hRule="atLeast"/>
          <w:tblHeader w:val="0"/>
        </w:trPr>
        <w:tc>
          <w:tcPr>
            <w:vAlign w:val="center"/>
          </w:tcPr>
          <w:p w:rsidR="00000000" w:rsidDel="00000000" w:rsidP="00000000" w:rsidRDefault="00000000" w:rsidRPr="00000000" w14:paraId="00000130">
            <w:pPr>
              <w:rPr>
                <w:rFonts w:ascii="Arial" w:cs="Arial" w:eastAsia="Arial" w:hAnsi="Arial"/>
              </w:rPr>
            </w:pPr>
            <w:r w:rsidDel="00000000" w:rsidR="00000000" w:rsidRPr="00000000">
              <w:rPr>
                <w:rFonts w:ascii="Arial" w:cs="Arial" w:eastAsia="Arial" w:hAnsi="Arial"/>
                <w:rtl w:val="0"/>
              </w:rPr>
              <w:t xml:space="preserve">Final date for completion of project</w:t>
            </w:r>
          </w:p>
        </w:tc>
        <w:tc>
          <w:tcPr>
            <w:vAlign w:val="center"/>
          </w:tcPr>
          <w:p w:rsidR="00000000" w:rsidDel="00000000" w:rsidP="00000000" w:rsidRDefault="00000000" w:rsidRPr="00000000" w14:paraId="00000131">
            <w:pPr>
              <w:rPr>
                <w:rFonts w:ascii="Arial" w:cs="Arial" w:eastAsia="Arial" w:hAnsi="Arial"/>
              </w:rPr>
            </w:pPr>
            <w:r w:rsidDel="00000000" w:rsidR="00000000" w:rsidRPr="00000000">
              <w:rPr>
                <w:rFonts w:ascii="Arial" w:cs="Arial" w:eastAsia="Arial" w:hAnsi="Arial"/>
                <w:rtl w:val="0"/>
              </w:rPr>
              <w:t xml:space="preserve">Friday 20</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December 2024</w:t>
            </w:r>
          </w:p>
        </w:tc>
      </w:tr>
    </w:tbl>
    <w:p w:rsidR="00000000" w:rsidDel="00000000" w:rsidP="00000000" w:rsidRDefault="00000000" w:rsidRPr="00000000" w14:paraId="00000132">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Selection and Evaluation</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851"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evaluation of Stage 1 and 2 of this quotation will be based on a pass/fail basis and Stage 3 and 4 being Value Assessment approach that enables the Council to assess a quotation on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Quality (100%)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Price (information only).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assessment of Quality will consider written information provided by the quotation provider in relation to the specific requirements as set out in the quotation documents. All relevant evidence submitted will be assessed/merit rated against pre-determined criteria</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200" w:before="0" w:line="276" w:lineRule="auto"/>
        <w:ind w:left="851" w:right="0" w:hanging="42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scoring system to be applied to the assessment of the quotations proposals will be as follows:</w:t>
      </w:r>
    </w:p>
    <w:tbl>
      <w:tblPr>
        <w:tblStyle w:val="Table4"/>
        <w:tblW w:w="9388.0" w:type="dxa"/>
        <w:jc w:val="left"/>
        <w:tblInd w:w="890.0" w:type="dxa"/>
        <w:tblLayout w:type="fixed"/>
        <w:tblLook w:val="0400"/>
      </w:tblPr>
      <w:tblGrid>
        <w:gridCol w:w="999"/>
        <w:gridCol w:w="6657"/>
        <w:gridCol w:w="1732"/>
        <w:tblGridChange w:id="0">
          <w:tblGrid>
            <w:gridCol w:w="999"/>
            <w:gridCol w:w="6657"/>
            <w:gridCol w:w="1732"/>
          </w:tblGrid>
        </w:tblGridChange>
      </w:tblGrid>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SCORE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DEFINITION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ASSESSMENT</w:t>
            </w:r>
            <w:r w:rsidDel="00000000" w:rsidR="00000000" w:rsidRPr="00000000">
              <w:rPr>
                <w:rtl w:val="0"/>
              </w:rPr>
            </w:r>
          </w:p>
        </w:tc>
      </w:tr>
      <w:tr>
        <w:trPr>
          <w:cantSplit w:val="0"/>
          <w:trHeight w:val="1109"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excellent response submitted in terms of detail and relevance which clearly fully meets the requirements with no negative implications.  Demonstrates excellent understanding and evidence in their ability / proposed methodology to deliver a solution</w:t>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Excellent</w:t>
            </w:r>
            <w:r w:rsidDel="00000000" w:rsidR="00000000" w:rsidRPr="00000000">
              <w:rPr>
                <w:rtl w:val="0"/>
              </w:rPr>
            </w:r>
          </w:p>
        </w:tc>
      </w:tr>
      <w:tr>
        <w:trPr>
          <w:cantSplit w:val="0"/>
          <w:trHeight w:val="1671" w:hRule="atLeast"/>
          <w:tblHeader w:val="0"/>
        </w:trPr>
        <w:tc>
          <w:tcPr>
            <w:tcBorders>
              <w:top w:color="000000" w:space="0" w:sz="0" w:val="nil"/>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good response submitted in terms of detail and relevance that meets the requirements without significant negative inconsistences.  The Tenderer demonstrates an understanding of the requirement and evidence of their ability / proposed methodology to deliver a solution.  The requirements would be met to a good standard without intervention or significant ongoing issues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Good</w:t>
            </w:r>
            <w:r w:rsidDel="00000000" w:rsidR="00000000" w:rsidRPr="00000000">
              <w:rPr>
                <w:rtl w:val="0"/>
              </w:rPr>
            </w:r>
          </w:p>
        </w:tc>
      </w:tr>
      <w:tr>
        <w:trPr>
          <w:cantSplit w:val="0"/>
          <w:trHeight w:val="1658" w:hRule="atLeast"/>
          <w:tblHeader w:val="0"/>
        </w:trPr>
        <w:tc>
          <w:tcPr>
            <w:tcBorders>
              <w:top w:color="000000" w:space="0" w:sz="0" w:val="nil"/>
              <w:left w:color="000000" w:space="0" w:sz="8" w:val="single"/>
              <w:bottom w:color="000000" w:space="0" w:sz="4" w:val="single"/>
              <w:right w:color="000000" w:space="0" w:sz="8" w:val="single"/>
            </w:tcBorders>
            <w:tcMar>
              <w:top w:w="0.0" w:type="dxa"/>
              <w:left w:w="108.0" w:type="dxa"/>
              <w:bottom w:w="0.0" w:type="dxa"/>
              <w:right w:w="108.0" w:type="dxa"/>
            </w:tcMar>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tcMar>
              <w:top w:w="0.0" w:type="dxa"/>
              <w:left w:w="108.0" w:type="dxa"/>
              <w:bottom w:w="0.0" w:type="dxa"/>
              <w:right w:w="108.0" w:type="dxa"/>
            </w:tcMar>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satisfactory response submitted in terms of the level of detail, accuracy, relevance and evidence in their ability / proposed methodology to deliver a solution.  Aspects of the response may be good but there are some omissions of important factors or negative indications that reduce the extent to which the requirements will be met.</w:t>
            </w:r>
          </w:p>
        </w:tc>
        <w:tc>
          <w:tcPr>
            <w:tcBorders>
              <w:top w:color="000000" w:space="0" w:sz="0" w:val="nil"/>
              <w:left w:color="000000" w:space="0" w:sz="0" w:val="nil"/>
              <w:bottom w:color="000000" w:space="0" w:sz="4" w:val="single"/>
              <w:right w:color="000000" w:space="0" w:sz="8" w:val="single"/>
            </w:tcBorders>
            <w:tcMar>
              <w:top w:w="0.0" w:type="dxa"/>
              <w:left w:w="108.0" w:type="dxa"/>
              <w:bottom w:w="0.0" w:type="dxa"/>
              <w:right w:w="108.0" w:type="dxa"/>
            </w:tcMa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Satisfactory</w:t>
            </w:r>
            <w:r w:rsidDel="00000000" w:rsidR="00000000" w:rsidRPr="00000000">
              <w:rPr>
                <w:rtl w:val="0"/>
              </w:rPr>
            </w:r>
          </w:p>
        </w:tc>
      </w:tr>
      <w:tr>
        <w:trPr>
          <w:cantSplit w:val="0"/>
          <w:trHeight w:val="165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Satisfies the requirement but there are clearly minor reservations of the response provided, either in understanding the requirement, and / or details around proposed methodology, and / or limited evidence to support the response.  There would be concerns that requirements would require intervention or ongoing issues</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Minor Reservations</w:t>
            </w:r>
          </w:p>
        </w:tc>
      </w:tr>
      <w:tr>
        <w:trPr>
          <w:cantSplit w:val="0"/>
          <w:trHeight w:val="165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Limited response provided, or a response that is inadequate, inaccurate and / or only partially addresses the question.  Serious reservations regarding the response provided, either in understanding and / or details around proposed methodology, and / or little / no evidence to support the response.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Serious reservations</w:t>
            </w:r>
          </w:p>
        </w:tc>
      </w:tr>
      <w:tr>
        <w:trPr>
          <w:cantSplit w:val="0"/>
          <w:trHeight w:val="165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Does not meet the requirement.  Does not comply and / or insufficient information provided to demonstrate that either in understanding and / or details around proposed methodology, with little / no evidence to support the response.   Alternatively, no response to the question or a response that is significantly irrelevant or inaccurate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Unacceptable</w:t>
            </w:r>
          </w:p>
        </w:tc>
      </w:tr>
    </w:tbl>
    <w:p w:rsidR="00000000" w:rsidDel="00000000" w:rsidP="00000000" w:rsidRDefault="00000000" w:rsidRPr="00000000" w14:paraId="0000015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2">
      <w:pPr>
        <w:numPr>
          <w:ilvl w:val="1"/>
          <w:numId w:val="17"/>
        </w:numPr>
        <w:spacing w:after="0" w:lineRule="auto"/>
        <w:ind w:left="851" w:hanging="425"/>
        <w:jc w:val="both"/>
        <w:rPr>
          <w:rFonts w:ascii="Arial" w:cs="Arial" w:eastAsia="Arial" w:hAnsi="Arial"/>
        </w:rPr>
      </w:pPr>
      <w:r w:rsidDel="00000000" w:rsidR="00000000" w:rsidRPr="00000000">
        <w:rPr>
          <w:rFonts w:ascii="Arial" w:cs="Arial" w:eastAsia="Arial" w:hAnsi="Arial"/>
          <w:rtl w:val="0"/>
        </w:rPr>
        <w:t xml:space="preserve">The breakdown of the assessment stages are shown in the tables below:</w:t>
      </w:r>
    </w:p>
    <w:p w:rsidR="00000000" w:rsidDel="00000000" w:rsidP="00000000" w:rsidRDefault="00000000" w:rsidRPr="00000000" w14:paraId="00000153">
      <w:pPr>
        <w:ind w:left="851" w:firstLine="0"/>
        <w:jc w:val="both"/>
        <w:rPr>
          <w:rFonts w:ascii="Arial" w:cs="Arial" w:eastAsia="Arial" w:hAnsi="Arial"/>
        </w:rPr>
      </w:pPr>
      <w:r w:rsidDel="00000000" w:rsidR="00000000" w:rsidRPr="00000000">
        <w:rPr>
          <w:rtl w:val="0"/>
        </w:rPr>
      </w:r>
    </w:p>
    <w:tbl>
      <w:tblPr>
        <w:tblStyle w:val="Table5"/>
        <w:tblW w:w="9497.0" w:type="dxa"/>
        <w:jc w:val="left"/>
        <w:tblInd w:w="959.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165"/>
        <w:gridCol w:w="3341"/>
        <w:gridCol w:w="2991"/>
        <w:tblGridChange w:id="0">
          <w:tblGrid>
            <w:gridCol w:w="3165"/>
            <w:gridCol w:w="3341"/>
            <w:gridCol w:w="2991"/>
          </w:tblGrid>
        </w:tblGridChange>
      </w:tblGrid>
      <w:tr>
        <w:trPr>
          <w:cantSplit w:val="0"/>
          <w:trHeight w:val="340" w:hRule="atLeast"/>
          <w:tblHeader w:val="0"/>
        </w:trPr>
        <w:tc>
          <w:tcPr>
            <w:shd w:fill="eeece1" w:val="clear"/>
            <w:vAlign w:val="center"/>
          </w:tcPr>
          <w:p w:rsidR="00000000" w:rsidDel="00000000" w:rsidP="00000000" w:rsidRDefault="00000000" w:rsidRPr="00000000" w14:paraId="00000154">
            <w:pPr>
              <w:jc w:val="center"/>
              <w:rPr>
                <w:rFonts w:ascii="Arial" w:cs="Arial" w:eastAsia="Arial" w:hAnsi="Arial"/>
                <w:b w:val="1"/>
              </w:rPr>
            </w:pPr>
            <w:r w:rsidDel="00000000" w:rsidR="00000000" w:rsidRPr="00000000">
              <w:rPr>
                <w:rFonts w:ascii="Arial" w:cs="Arial" w:eastAsia="Arial" w:hAnsi="Arial"/>
                <w:b w:val="1"/>
                <w:rtl w:val="0"/>
              </w:rPr>
              <w:t xml:space="preserve">SELECTION CRITERIA</w:t>
            </w:r>
          </w:p>
        </w:tc>
        <w:tc>
          <w:tcPr>
            <w:gridSpan w:val="2"/>
            <w:shd w:fill="eeece1" w:val="clear"/>
            <w:vAlign w:val="center"/>
          </w:tcPr>
          <w:p w:rsidR="00000000" w:rsidDel="00000000" w:rsidP="00000000" w:rsidRDefault="00000000" w:rsidRPr="00000000" w14:paraId="00000155">
            <w:pPr>
              <w:jc w:val="center"/>
              <w:rPr>
                <w:rFonts w:ascii="Arial" w:cs="Arial" w:eastAsia="Arial" w:hAnsi="Arial"/>
                <w:b w:val="1"/>
              </w:rPr>
            </w:pPr>
            <w:r w:rsidDel="00000000" w:rsidR="00000000" w:rsidRPr="00000000">
              <w:rPr>
                <w:rFonts w:ascii="Arial" w:cs="Arial" w:eastAsia="Arial" w:hAnsi="Arial"/>
                <w:b w:val="1"/>
                <w:rtl w:val="0"/>
              </w:rPr>
              <w:t xml:space="preserve">EVALUATION CRITERIA</w:t>
            </w:r>
          </w:p>
        </w:tc>
      </w:tr>
      <w:tr>
        <w:trPr>
          <w:cantSplit w:val="0"/>
          <w:trHeight w:val="340" w:hRule="atLeast"/>
          <w:tblHeader w:val="0"/>
        </w:trPr>
        <w:tc>
          <w:tcPr>
            <w:vAlign w:val="center"/>
          </w:tcPr>
          <w:p w:rsidR="00000000" w:rsidDel="00000000" w:rsidP="00000000" w:rsidRDefault="00000000" w:rsidRPr="00000000" w14:paraId="00000157">
            <w:pPr>
              <w:jc w:val="center"/>
              <w:rPr>
                <w:rFonts w:ascii="Arial" w:cs="Arial" w:eastAsia="Arial" w:hAnsi="Arial"/>
                <w:b w:val="1"/>
              </w:rPr>
            </w:pPr>
            <w:r w:rsidDel="00000000" w:rsidR="00000000" w:rsidRPr="00000000">
              <w:rPr>
                <w:rFonts w:ascii="Arial" w:cs="Arial" w:eastAsia="Arial" w:hAnsi="Arial"/>
                <w:b w:val="1"/>
                <w:rtl w:val="0"/>
              </w:rPr>
              <w:t xml:space="preserve">Stage 1 and 2</w:t>
            </w:r>
          </w:p>
        </w:tc>
        <w:tc>
          <w:tcPr>
            <w:vAlign w:val="center"/>
          </w:tcPr>
          <w:p w:rsidR="00000000" w:rsidDel="00000000" w:rsidP="00000000" w:rsidRDefault="00000000" w:rsidRPr="00000000" w14:paraId="00000158">
            <w:pPr>
              <w:jc w:val="center"/>
              <w:rPr>
                <w:rFonts w:ascii="Arial" w:cs="Arial" w:eastAsia="Arial" w:hAnsi="Arial"/>
                <w:b w:val="1"/>
              </w:rPr>
            </w:pPr>
            <w:r w:rsidDel="00000000" w:rsidR="00000000" w:rsidRPr="00000000">
              <w:rPr>
                <w:rFonts w:ascii="Arial" w:cs="Arial" w:eastAsia="Arial" w:hAnsi="Arial"/>
                <w:b w:val="1"/>
                <w:rtl w:val="0"/>
              </w:rPr>
              <w:t xml:space="preserve">Stage 3</w:t>
            </w:r>
          </w:p>
        </w:tc>
        <w:tc>
          <w:tcPr>
            <w:vAlign w:val="center"/>
          </w:tcPr>
          <w:p w:rsidR="00000000" w:rsidDel="00000000" w:rsidP="00000000" w:rsidRDefault="00000000" w:rsidRPr="00000000" w14:paraId="00000159">
            <w:pPr>
              <w:jc w:val="center"/>
              <w:rPr>
                <w:rFonts w:ascii="Arial" w:cs="Arial" w:eastAsia="Arial" w:hAnsi="Arial"/>
                <w:b w:val="1"/>
              </w:rPr>
            </w:pPr>
            <w:r w:rsidDel="00000000" w:rsidR="00000000" w:rsidRPr="00000000">
              <w:rPr>
                <w:rFonts w:ascii="Arial" w:cs="Arial" w:eastAsia="Arial" w:hAnsi="Arial"/>
                <w:b w:val="1"/>
                <w:rtl w:val="0"/>
              </w:rPr>
              <w:t xml:space="preserve">Stage 4</w:t>
            </w:r>
          </w:p>
        </w:tc>
      </w:tr>
      <w:tr>
        <w:trPr>
          <w:cantSplit w:val="0"/>
          <w:trHeight w:val="340" w:hRule="atLeast"/>
          <w:tblHeader w:val="0"/>
        </w:trPr>
        <w:tc>
          <w:tcPr>
            <w:vAlign w:val="center"/>
          </w:tcPr>
          <w:p w:rsidR="00000000" w:rsidDel="00000000" w:rsidP="00000000" w:rsidRDefault="00000000" w:rsidRPr="00000000" w14:paraId="0000015A">
            <w:pPr>
              <w:jc w:val="center"/>
              <w:rPr>
                <w:rFonts w:ascii="Arial" w:cs="Arial" w:eastAsia="Arial" w:hAnsi="Arial"/>
              </w:rPr>
            </w:pPr>
            <w:r w:rsidDel="00000000" w:rsidR="00000000" w:rsidRPr="00000000">
              <w:rPr>
                <w:rFonts w:ascii="Arial" w:cs="Arial" w:eastAsia="Arial" w:hAnsi="Arial"/>
                <w:rtl w:val="0"/>
              </w:rPr>
              <w:t xml:space="preserve">General Information / Previous Experience</w:t>
            </w:r>
          </w:p>
        </w:tc>
        <w:tc>
          <w:tcPr>
            <w:vAlign w:val="center"/>
          </w:tcPr>
          <w:p w:rsidR="00000000" w:rsidDel="00000000" w:rsidP="00000000" w:rsidRDefault="00000000" w:rsidRPr="00000000" w14:paraId="0000015B">
            <w:pPr>
              <w:jc w:val="center"/>
              <w:rPr>
                <w:rFonts w:ascii="Arial" w:cs="Arial" w:eastAsia="Arial" w:hAnsi="Arial"/>
              </w:rPr>
            </w:pPr>
            <w:r w:rsidDel="00000000" w:rsidR="00000000" w:rsidRPr="00000000">
              <w:rPr>
                <w:rFonts w:ascii="Arial" w:cs="Arial" w:eastAsia="Arial" w:hAnsi="Arial"/>
                <w:rtl w:val="0"/>
              </w:rPr>
              <w:t xml:space="preserve">Quality Response</w:t>
            </w:r>
          </w:p>
        </w:tc>
        <w:tc>
          <w:tcPr>
            <w:vAlign w:val="center"/>
          </w:tcPr>
          <w:p w:rsidR="00000000" w:rsidDel="00000000" w:rsidP="00000000" w:rsidRDefault="00000000" w:rsidRPr="00000000" w14:paraId="0000015C">
            <w:pPr>
              <w:jc w:val="center"/>
              <w:rPr>
                <w:rFonts w:ascii="Arial" w:cs="Arial" w:eastAsia="Arial" w:hAnsi="Arial"/>
              </w:rPr>
            </w:pPr>
            <w:r w:rsidDel="00000000" w:rsidR="00000000" w:rsidRPr="00000000">
              <w:rPr>
                <w:rFonts w:ascii="Arial" w:cs="Arial" w:eastAsia="Arial" w:hAnsi="Arial"/>
                <w:rtl w:val="0"/>
              </w:rPr>
              <w:t xml:space="preserve">Price Summary</w:t>
            </w:r>
          </w:p>
        </w:tc>
      </w:tr>
      <w:tr>
        <w:trPr>
          <w:cantSplit w:val="0"/>
          <w:trHeight w:val="340" w:hRule="atLeast"/>
          <w:tblHeader w:val="0"/>
        </w:trPr>
        <w:tc>
          <w:tcPr>
            <w:vAlign w:val="center"/>
          </w:tcPr>
          <w:p w:rsidR="00000000" w:rsidDel="00000000" w:rsidP="00000000" w:rsidRDefault="00000000" w:rsidRPr="00000000" w14:paraId="0000015D">
            <w:pPr>
              <w:jc w:val="center"/>
              <w:rPr>
                <w:rFonts w:ascii="Arial" w:cs="Arial" w:eastAsia="Arial" w:hAnsi="Arial"/>
                <w:b w:val="1"/>
              </w:rPr>
            </w:pPr>
            <w:r w:rsidDel="00000000" w:rsidR="00000000" w:rsidRPr="00000000">
              <w:rPr>
                <w:rFonts w:ascii="Arial" w:cs="Arial" w:eastAsia="Arial" w:hAnsi="Arial"/>
                <w:b w:val="1"/>
                <w:rtl w:val="0"/>
              </w:rPr>
              <w:t xml:space="preserve">Pass/Fail</w:t>
            </w:r>
          </w:p>
        </w:tc>
        <w:tc>
          <w:tcPr>
            <w:vAlign w:val="center"/>
          </w:tcPr>
          <w:p w:rsidR="00000000" w:rsidDel="00000000" w:rsidP="00000000" w:rsidRDefault="00000000" w:rsidRPr="00000000" w14:paraId="0000015E">
            <w:pPr>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100%</w:t>
            </w:r>
          </w:p>
          <w:p w:rsidR="00000000" w:rsidDel="00000000" w:rsidP="00000000" w:rsidRDefault="00000000" w:rsidRPr="00000000" w14:paraId="0000015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Minimum of 60% threshold (60 marks out of 100) required to proceed to next stage</w:t>
            </w:r>
          </w:p>
        </w:tc>
        <w:tc>
          <w:tcPr>
            <w:vAlign w:val="center"/>
          </w:tcPr>
          <w:p w:rsidR="00000000" w:rsidDel="00000000" w:rsidP="00000000" w:rsidRDefault="00000000" w:rsidRPr="00000000" w14:paraId="00000160">
            <w:pPr>
              <w:jc w:val="center"/>
              <w:rPr>
                <w:rFonts w:ascii="Arial" w:cs="Arial" w:eastAsia="Arial" w:hAnsi="Arial"/>
                <w:b w:val="1"/>
                <w:color w:val="ff0000"/>
              </w:rPr>
            </w:pPr>
            <w:r w:rsidDel="00000000" w:rsidR="00000000" w:rsidRPr="00000000">
              <w:rPr>
                <w:rFonts w:ascii="Arial" w:cs="Arial" w:eastAsia="Arial" w:hAnsi="Arial"/>
                <w:b w:val="1"/>
                <w:rtl w:val="0"/>
              </w:rPr>
              <w:t xml:space="preserve">Information only</w:t>
            </w:r>
            <w:r w:rsidDel="00000000" w:rsidR="00000000" w:rsidRPr="00000000">
              <w:rPr>
                <w:rtl w:val="0"/>
              </w:rPr>
            </w:r>
          </w:p>
        </w:tc>
      </w:tr>
    </w:tbl>
    <w:p w:rsidR="00000000" w:rsidDel="00000000" w:rsidP="00000000" w:rsidRDefault="00000000" w:rsidRPr="00000000" w14:paraId="00000161">
      <w:pPr>
        <w:tabs>
          <w:tab w:val="left" w:leader="none" w:pos="851"/>
        </w:tabs>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62">
      <w:pPr>
        <w:tabs>
          <w:tab w:val="left" w:leader="none" w:pos="851"/>
        </w:tabs>
        <w:spacing w:after="0" w:lineRule="auto"/>
        <w:ind w:left="851" w:hanging="425"/>
        <w:jc w:val="both"/>
        <w:rPr>
          <w:rFonts w:ascii="Arial" w:cs="Arial" w:eastAsia="Arial" w:hAnsi="Arial"/>
          <w:b w:val="1"/>
          <w:i w:val="1"/>
          <w:color w:val="002060"/>
        </w:rPr>
      </w:pPr>
      <w:r w:rsidDel="00000000" w:rsidR="00000000" w:rsidRPr="00000000">
        <w:rPr>
          <w:rFonts w:ascii="Arial" w:cs="Arial" w:eastAsia="Arial" w:hAnsi="Arial"/>
          <w:b w:val="1"/>
          <w:i w:val="1"/>
          <w:color w:val="002060"/>
          <w:rtl w:val="0"/>
        </w:rPr>
        <w:t xml:space="preserve">Selection Criteria</w:t>
      </w:r>
    </w:p>
    <w:p w:rsidR="00000000" w:rsidDel="00000000" w:rsidP="00000000" w:rsidRDefault="00000000" w:rsidRPr="00000000" w14:paraId="00000163">
      <w:pPr>
        <w:tabs>
          <w:tab w:val="left" w:leader="none" w:pos="851"/>
        </w:tabs>
        <w:spacing w:after="0" w:lineRule="auto"/>
        <w:ind w:left="851" w:hanging="425"/>
        <w:jc w:val="both"/>
        <w:rPr>
          <w:rFonts w:ascii="Arial" w:cs="Arial" w:eastAsia="Arial" w:hAnsi="Arial"/>
          <w:b w:val="1"/>
        </w:rPr>
      </w:pPr>
      <w:r w:rsidDel="00000000" w:rsidR="00000000" w:rsidRPr="00000000">
        <w:rPr>
          <w:rtl w:val="0"/>
        </w:rPr>
      </w:r>
    </w:p>
    <w:p w:rsidR="00000000" w:rsidDel="00000000" w:rsidP="00000000" w:rsidRDefault="00000000" w:rsidRPr="00000000" w14:paraId="00000164">
      <w:pPr>
        <w:tabs>
          <w:tab w:val="left" w:leader="none" w:pos="851"/>
        </w:tabs>
        <w:ind w:left="851" w:hanging="425"/>
        <w:jc w:val="both"/>
        <w:rPr>
          <w:rFonts w:ascii="Arial" w:cs="Arial" w:eastAsia="Arial" w:hAnsi="Arial"/>
        </w:rPr>
      </w:pPr>
      <w:r w:rsidDel="00000000" w:rsidR="00000000" w:rsidRPr="00000000">
        <w:rPr>
          <w:rFonts w:ascii="Arial" w:cs="Arial" w:eastAsia="Arial" w:hAnsi="Arial"/>
          <w:b w:val="1"/>
          <w:rtl w:val="0"/>
        </w:rPr>
        <w:t xml:space="preserve">4.4 Stage 1 – General Information</w:t>
      </w:r>
      <w:r w:rsidDel="00000000" w:rsidR="00000000" w:rsidRPr="00000000">
        <w:rPr>
          <w:rtl w:val="0"/>
        </w:rPr>
      </w:r>
    </w:p>
    <w:tbl>
      <w:tblPr>
        <w:tblStyle w:val="Table6"/>
        <w:tblW w:w="9497.0" w:type="dxa"/>
        <w:jc w:val="left"/>
        <w:tblInd w:w="959.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559"/>
        <w:gridCol w:w="6095"/>
        <w:gridCol w:w="1843"/>
        <w:tblGridChange w:id="0">
          <w:tblGrid>
            <w:gridCol w:w="1559"/>
            <w:gridCol w:w="6095"/>
            <w:gridCol w:w="1843"/>
          </w:tblGrid>
        </w:tblGridChange>
      </w:tblGrid>
      <w:tr>
        <w:trPr>
          <w:cantSplit w:val="0"/>
          <w:trHeight w:val="340" w:hRule="atLeast"/>
          <w:tblHeader w:val="0"/>
        </w:trPr>
        <w:tc>
          <w:tcPr>
            <w:gridSpan w:val="3"/>
            <w:shd w:fill="eeece1" w:val="clear"/>
            <w:vAlign w:val="center"/>
          </w:tcPr>
          <w:p w:rsidR="00000000" w:rsidDel="00000000" w:rsidP="00000000" w:rsidRDefault="00000000" w:rsidRPr="00000000" w14:paraId="00000165">
            <w:pPr>
              <w:ind w:right="119"/>
              <w:rPr>
                <w:rFonts w:ascii="Arial" w:cs="Arial" w:eastAsia="Arial" w:hAnsi="Arial"/>
                <w:b w:val="1"/>
              </w:rPr>
            </w:pPr>
            <w:r w:rsidDel="00000000" w:rsidR="00000000" w:rsidRPr="00000000">
              <w:rPr>
                <w:rFonts w:ascii="Arial" w:cs="Arial" w:eastAsia="Arial" w:hAnsi="Arial"/>
                <w:b w:val="1"/>
                <w:rtl w:val="0"/>
              </w:rPr>
              <w:t xml:space="preserve">Pass/Fail Selection Criteria</w:t>
            </w:r>
          </w:p>
        </w:tc>
      </w:tr>
      <w:tr>
        <w:trPr>
          <w:cantSplit w:val="0"/>
          <w:trHeight w:val="340" w:hRule="atLeast"/>
          <w:tblHeader w:val="0"/>
        </w:trPr>
        <w:tc>
          <w:tcPr>
            <w:vAlign w:val="center"/>
          </w:tcPr>
          <w:p w:rsidR="00000000" w:rsidDel="00000000" w:rsidP="00000000" w:rsidRDefault="00000000" w:rsidRPr="00000000" w14:paraId="00000168">
            <w:pPr>
              <w:ind w:right="119"/>
              <w:rPr>
                <w:rFonts w:ascii="Arial" w:cs="Arial" w:eastAsia="Arial" w:hAnsi="Arial"/>
              </w:rPr>
            </w:pPr>
            <w:r w:rsidDel="00000000" w:rsidR="00000000" w:rsidRPr="00000000">
              <w:rPr>
                <w:rFonts w:ascii="Arial" w:cs="Arial" w:eastAsia="Arial" w:hAnsi="Arial"/>
                <w:rtl w:val="0"/>
              </w:rPr>
              <w:t xml:space="preserve">1</w:t>
            </w:r>
          </w:p>
        </w:tc>
        <w:tc>
          <w:tcPr>
            <w:vAlign w:val="center"/>
          </w:tcPr>
          <w:p w:rsidR="00000000" w:rsidDel="00000000" w:rsidP="00000000" w:rsidRDefault="00000000" w:rsidRPr="00000000" w14:paraId="00000169">
            <w:pPr>
              <w:rPr>
                <w:rFonts w:ascii="Arial" w:cs="Arial" w:eastAsia="Arial" w:hAnsi="Arial"/>
              </w:rPr>
            </w:pPr>
            <w:r w:rsidDel="00000000" w:rsidR="00000000" w:rsidRPr="00000000">
              <w:rPr>
                <w:rFonts w:ascii="Arial" w:cs="Arial" w:eastAsia="Arial" w:hAnsi="Arial"/>
                <w:rtl w:val="0"/>
              </w:rPr>
              <w:t xml:space="preserve">Company Information</w:t>
            </w:r>
          </w:p>
        </w:tc>
        <w:tc>
          <w:tcPr>
            <w:vAlign w:val="center"/>
          </w:tcPr>
          <w:p w:rsidR="00000000" w:rsidDel="00000000" w:rsidP="00000000" w:rsidRDefault="00000000" w:rsidRPr="00000000" w14:paraId="0000016A">
            <w:pPr>
              <w:ind w:right="119"/>
              <w:rPr>
                <w:rFonts w:ascii="Arial" w:cs="Arial" w:eastAsia="Arial" w:hAnsi="Arial"/>
              </w:rPr>
            </w:pPr>
            <w:r w:rsidDel="00000000" w:rsidR="00000000" w:rsidRPr="00000000">
              <w:rPr>
                <w:rFonts w:ascii="Arial" w:cs="Arial" w:eastAsia="Arial" w:hAnsi="Arial"/>
                <w:rtl w:val="0"/>
              </w:rPr>
              <w:t xml:space="preserve">Not Scored</w:t>
            </w:r>
          </w:p>
        </w:tc>
      </w:tr>
      <w:tr>
        <w:trPr>
          <w:cantSplit w:val="0"/>
          <w:trHeight w:val="340" w:hRule="atLeast"/>
          <w:tblHeader w:val="0"/>
        </w:trPr>
        <w:tc>
          <w:tcPr>
            <w:vAlign w:val="center"/>
          </w:tcPr>
          <w:p w:rsidR="00000000" w:rsidDel="00000000" w:rsidP="00000000" w:rsidRDefault="00000000" w:rsidRPr="00000000" w14:paraId="0000016B">
            <w:pPr>
              <w:ind w:right="119"/>
              <w:rPr>
                <w:rFonts w:ascii="Arial" w:cs="Arial" w:eastAsia="Arial" w:hAnsi="Arial"/>
              </w:rPr>
            </w:pPr>
            <w:r w:rsidDel="00000000" w:rsidR="00000000" w:rsidRPr="00000000">
              <w:rPr>
                <w:rFonts w:ascii="Arial" w:cs="Arial" w:eastAsia="Arial" w:hAnsi="Arial"/>
                <w:rtl w:val="0"/>
              </w:rPr>
              <w:t xml:space="preserve">2</w:t>
            </w:r>
          </w:p>
        </w:tc>
        <w:tc>
          <w:tcPr>
            <w:vAlign w:val="center"/>
          </w:tcPr>
          <w:p w:rsidR="00000000" w:rsidDel="00000000" w:rsidP="00000000" w:rsidRDefault="00000000" w:rsidRPr="00000000" w14:paraId="0000016C">
            <w:pPr>
              <w:rPr>
                <w:rFonts w:ascii="Arial" w:cs="Arial" w:eastAsia="Arial" w:hAnsi="Arial"/>
              </w:rPr>
            </w:pPr>
            <w:r w:rsidDel="00000000" w:rsidR="00000000" w:rsidRPr="00000000">
              <w:rPr>
                <w:rFonts w:ascii="Arial" w:cs="Arial" w:eastAsia="Arial" w:hAnsi="Arial"/>
                <w:rtl w:val="0"/>
              </w:rPr>
              <w:t xml:space="preserve">Statement of Insurance Cover</w:t>
            </w:r>
          </w:p>
        </w:tc>
        <w:tc>
          <w:tcPr>
            <w:vAlign w:val="center"/>
          </w:tcPr>
          <w:p w:rsidR="00000000" w:rsidDel="00000000" w:rsidP="00000000" w:rsidRDefault="00000000" w:rsidRPr="00000000" w14:paraId="0000016D">
            <w:pPr>
              <w:ind w:right="119"/>
              <w:rPr>
                <w:rFonts w:ascii="Arial" w:cs="Arial" w:eastAsia="Arial" w:hAnsi="Arial"/>
              </w:rPr>
            </w:pPr>
            <w:r w:rsidDel="00000000" w:rsidR="00000000" w:rsidRPr="00000000">
              <w:rPr>
                <w:rFonts w:ascii="Arial" w:cs="Arial" w:eastAsia="Arial" w:hAnsi="Arial"/>
                <w:rtl w:val="0"/>
              </w:rPr>
              <w:t xml:space="preserve">Pass/Fail</w:t>
            </w:r>
          </w:p>
        </w:tc>
      </w:tr>
      <w:tr>
        <w:trPr>
          <w:cantSplit w:val="0"/>
          <w:trHeight w:val="340" w:hRule="atLeast"/>
          <w:tblHeader w:val="0"/>
        </w:trPr>
        <w:tc>
          <w:tcPr>
            <w:vAlign w:val="center"/>
          </w:tcPr>
          <w:p w:rsidR="00000000" w:rsidDel="00000000" w:rsidP="00000000" w:rsidRDefault="00000000" w:rsidRPr="00000000" w14:paraId="0000016E">
            <w:pPr>
              <w:ind w:right="119"/>
              <w:rPr>
                <w:rFonts w:ascii="Arial" w:cs="Arial" w:eastAsia="Arial" w:hAnsi="Arial"/>
              </w:rPr>
            </w:pPr>
            <w:r w:rsidDel="00000000" w:rsidR="00000000" w:rsidRPr="00000000">
              <w:rPr>
                <w:rFonts w:ascii="Arial" w:cs="Arial" w:eastAsia="Arial" w:hAnsi="Arial"/>
                <w:rtl w:val="0"/>
              </w:rPr>
              <w:t xml:space="preserve">3</w:t>
            </w:r>
          </w:p>
        </w:tc>
        <w:tc>
          <w:tcPr>
            <w:vAlign w:val="center"/>
          </w:tcPr>
          <w:p w:rsidR="00000000" w:rsidDel="00000000" w:rsidP="00000000" w:rsidRDefault="00000000" w:rsidRPr="00000000" w14:paraId="0000016F">
            <w:pPr>
              <w:rPr>
                <w:rFonts w:ascii="Arial" w:cs="Arial" w:eastAsia="Arial" w:hAnsi="Arial"/>
              </w:rPr>
            </w:pPr>
            <w:r w:rsidDel="00000000" w:rsidR="00000000" w:rsidRPr="00000000">
              <w:rPr>
                <w:rFonts w:ascii="Arial" w:cs="Arial" w:eastAsia="Arial" w:hAnsi="Arial"/>
                <w:rtl w:val="0"/>
              </w:rPr>
              <w:t xml:space="preserve">References at least one reference required</w:t>
            </w:r>
          </w:p>
        </w:tc>
        <w:tc>
          <w:tcPr>
            <w:vAlign w:val="center"/>
          </w:tcPr>
          <w:p w:rsidR="00000000" w:rsidDel="00000000" w:rsidP="00000000" w:rsidRDefault="00000000" w:rsidRPr="00000000" w14:paraId="00000170">
            <w:pPr>
              <w:ind w:right="119"/>
              <w:rPr>
                <w:rFonts w:ascii="Arial" w:cs="Arial" w:eastAsia="Arial" w:hAnsi="Arial"/>
              </w:rPr>
            </w:pPr>
            <w:r w:rsidDel="00000000" w:rsidR="00000000" w:rsidRPr="00000000">
              <w:rPr>
                <w:rFonts w:ascii="Arial" w:cs="Arial" w:eastAsia="Arial" w:hAnsi="Arial"/>
                <w:rtl w:val="0"/>
              </w:rPr>
              <w:t xml:space="preserve">Pass/Fail</w:t>
            </w:r>
          </w:p>
        </w:tc>
      </w:tr>
      <w:tr>
        <w:trPr>
          <w:cantSplit w:val="0"/>
          <w:trHeight w:val="340" w:hRule="atLeast"/>
          <w:tblHeader w:val="0"/>
        </w:trPr>
        <w:tc>
          <w:tcPr>
            <w:vAlign w:val="center"/>
          </w:tcPr>
          <w:p w:rsidR="00000000" w:rsidDel="00000000" w:rsidP="00000000" w:rsidRDefault="00000000" w:rsidRPr="00000000" w14:paraId="00000171">
            <w:pPr>
              <w:ind w:right="119"/>
              <w:rPr>
                <w:rFonts w:ascii="Arial" w:cs="Arial" w:eastAsia="Arial" w:hAnsi="Arial"/>
              </w:rPr>
            </w:pPr>
            <w:r w:rsidDel="00000000" w:rsidR="00000000" w:rsidRPr="00000000">
              <w:rPr>
                <w:rFonts w:ascii="Arial" w:cs="Arial" w:eastAsia="Arial" w:hAnsi="Arial"/>
                <w:rtl w:val="0"/>
              </w:rPr>
              <w:t xml:space="preserve">Appendix 1</w:t>
            </w:r>
          </w:p>
        </w:tc>
        <w:tc>
          <w:tcPr>
            <w:vAlign w:val="center"/>
          </w:tcPr>
          <w:p w:rsidR="00000000" w:rsidDel="00000000" w:rsidP="00000000" w:rsidRDefault="00000000" w:rsidRPr="00000000" w14:paraId="00000172">
            <w:pPr>
              <w:rPr>
                <w:rFonts w:ascii="Arial" w:cs="Arial" w:eastAsia="Arial" w:hAnsi="Arial"/>
              </w:rPr>
            </w:pPr>
            <w:r w:rsidDel="00000000" w:rsidR="00000000" w:rsidRPr="00000000">
              <w:rPr>
                <w:rFonts w:ascii="Arial" w:cs="Arial" w:eastAsia="Arial" w:hAnsi="Arial"/>
                <w:rtl w:val="0"/>
              </w:rPr>
              <w:t xml:space="preserve">Confirmation Certificate</w:t>
            </w:r>
          </w:p>
        </w:tc>
        <w:tc>
          <w:tcPr>
            <w:vAlign w:val="center"/>
          </w:tcPr>
          <w:p w:rsidR="00000000" w:rsidDel="00000000" w:rsidP="00000000" w:rsidRDefault="00000000" w:rsidRPr="00000000" w14:paraId="00000173">
            <w:pPr>
              <w:ind w:right="119"/>
              <w:rPr>
                <w:rFonts w:ascii="Arial" w:cs="Arial" w:eastAsia="Arial" w:hAnsi="Arial"/>
              </w:rPr>
            </w:pPr>
            <w:r w:rsidDel="00000000" w:rsidR="00000000" w:rsidRPr="00000000">
              <w:rPr>
                <w:rFonts w:ascii="Arial" w:cs="Arial" w:eastAsia="Arial" w:hAnsi="Arial"/>
                <w:rtl w:val="0"/>
              </w:rPr>
              <w:t xml:space="preserve">Pass/Fail</w:t>
            </w:r>
          </w:p>
        </w:tc>
      </w:tr>
    </w:tbl>
    <w:p w:rsidR="00000000" w:rsidDel="00000000" w:rsidP="00000000" w:rsidRDefault="00000000" w:rsidRPr="00000000" w14:paraId="00000174">
      <w:pPr>
        <w:spacing w:after="0" w:lineRule="auto"/>
        <w:ind w:left="786" w:right="119"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75">
      <w:pPr>
        <w:spacing w:after="0" w:line="240" w:lineRule="auto"/>
        <w:ind w:left="792" w:right="115" w:firstLine="0"/>
        <w:jc w:val="both"/>
        <w:rPr>
          <w:rFonts w:ascii="Arial" w:cs="Arial" w:eastAsia="Arial" w:hAnsi="Arial"/>
        </w:rPr>
      </w:pPr>
      <w:r w:rsidDel="00000000" w:rsidR="00000000" w:rsidRPr="00000000">
        <w:rPr>
          <w:rFonts w:ascii="Arial" w:cs="Arial" w:eastAsia="Arial" w:hAnsi="Arial"/>
          <w:rtl w:val="0"/>
        </w:rPr>
        <w:t xml:space="preserve">After initial due diligence and the potential supplier information recorded, the responses to ALL Pass/Fail questions will be assessed centrally by officer(s) prior to being distributed to the full evaluation team for assessment of the ‘scored’ questions. The Council reserves the right to exclude any potential suppliers where a response is assessed as “Fail.”</w:t>
      </w:r>
    </w:p>
    <w:p w:rsidR="00000000" w:rsidDel="00000000" w:rsidP="00000000" w:rsidRDefault="00000000" w:rsidRPr="00000000" w14:paraId="00000176">
      <w:pPr>
        <w:spacing w:after="0" w:line="240" w:lineRule="auto"/>
        <w:ind w:left="792" w:right="115"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77">
      <w:pPr>
        <w:spacing w:after="0" w:line="240" w:lineRule="auto"/>
        <w:ind w:left="792" w:right="115"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78">
      <w:pPr>
        <w:spacing w:after="0" w:lineRule="auto"/>
        <w:ind w:left="786" w:right="119"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79">
      <w:pPr>
        <w:numPr>
          <w:ilvl w:val="1"/>
          <w:numId w:val="18"/>
        </w:numPr>
        <w:spacing w:after="0" w:before="0" w:lineRule="auto"/>
        <w:ind w:left="786" w:right="119" w:hanging="360"/>
        <w:jc w:val="both"/>
        <w:rPr>
          <w:rFonts w:ascii="Arial" w:cs="Arial" w:eastAsia="Arial" w:hAnsi="Arial"/>
          <w:b w:val="1"/>
        </w:rPr>
      </w:pPr>
      <w:r w:rsidDel="00000000" w:rsidR="00000000" w:rsidRPr="00000000">
        <w:rPr>
          <w:rFonts w:ascii="Arial" w:cs="Arial" w:eastAsia="Arial" w:hAnsi="Arial"/>
          <w:b w:val="1"/>
          <w:rtl w:val="0"/>
        </w:rPr>
        <w:t xml:space="preserve">Stage 2 – Previous Experience </w:t>
      </w:r>
    </w:p>
    <w:p w:rsidR="00000000" w:rsidDel="00000000" w:rsidP="00000000" w:rsidRDefault="00000000" w:rsidRPr="00000000" w14:paraId="0000017A">
      <w:pPr>
        <w:spacing w:after="0" w:before="0" w:lineRule="auto"/>
        <w:ind w:left="786" w:right="119" w:firstLine="0"/>
        <w:jc w:val="both"/>
        <w:rPr>
          <w:rFonts w:ascii="Arial" w:cs="Arial" w:eastAsia="Arial" w:hAnsi="Arial"/>
          <w:b w:val="1"/>
          <w:color w:val="002060"/>
        </w:rPr>
      </w:pPr>
      <w:r w:rsidDel="00000000" w:rsidR="00000000" w:rsidRPr="00000000">
        <w:rPr>
          <w:rtl w:val="0"/>
        </w:rPr>
      </w:r>
    </w:p>
    <w:p w:rsidR="00000000" w:rsidDel="00000000" w:rsidP="00000000" w:rsidRDefault="00000000" w:rsidRPr="00000000" w14:paraId="0000017B">
      <w:pPr>
        <w:spacing w:after="0" w:lineRule="auto"/>
        <w:ind w:left="851" w:right="119" w:firstLine="0"/>
        <w:jc w:val="both"/>
        <w:rPr>
          <w:rFonts w:ascii="Arial" w:cs="Arial" w:eastAsia="Arial" w:hAnsi="Arial"/>
        </w:rPr>
      </w:pPr>
      <w:r w:rsidDel="00000000" w:rsidR="00000000" w:rsidRPr="00000000">
        <w:rPr>
          <w:rFonts w:ascii="Arial" w:cs="Arial" w:eastAsia="Arial" w:hAnsi="Arial"/>
          <w:rtl w:val="0"/>
        </w:rPr>
        <w:t xml:space="preserve">Potential Suppliers will be asked to demonstrate their previous experience which will enable them to deliver the requirements of the contract effectively. This will be evaluated on a Pass / Fail basis.</w:t>
      </w:r>
    </w:p>
    <w:p w:rsidR="00000000" w:rsidDel="00000000" w:rsidP="00000000" w:rsidRDefault="00000000" w:rsidRPr="00000000" w14:paraId="0000017C">
      <w:pPr>
        <w:rPr>
          <w:rFonts w:ascii="Arial" w:cs="Arial" w:eastAsia="Arial" w:hAnsi="Arial"/>
          <w:b w:val="1"/>
          <w:i w:val="1"/>
          <w:color w:val="002060"/>
        </w:rPr>
      </w:pPr>
      <w:r w:rsidDel="00000000" w:rsidR="00000000" w:rsidRPr="00000000">
        <w:rPr>
          <w:rtl w:val="0"/>
        </w:rPr>
      </w:r>
    </w:p>
    <w:p w:rsidR="00000000" w:rsidDel="00000000" w:rsidP="00000000" w:rsidRDefault="00000000" w:rsidRPr="00000000" w14:paraId="0000017D">
      <w:pPr>
        <w:spacing w:after="0" w:lineRule="auto"/>
        <w:ind w:left="786" w:right="119" w:hanging="360"/>
        <w:jc w:val="both"/>
        <w:rPr>
          <w:rFonts w:ascii="Arial" w:cs="Arial" w:eastAsia="Arial" w:hAnsi="Arial"/>
          <w:b w:val="1"/>
          <w:i w:val="1"/>
          <w:color w:val="002060"/>
        </w:rPr>
      </w:pPr>
      <w:r w:rsidDel="00000000" w:rsidR="00000000" w:rsidRPr="00000000">
        <w:rPr>
          <w:rFonts w:ascii="Arial" w:cs="Arial" w:eastAsia="Arial" w:hAnsi="Arial"/>
          <w:b w:val="1"/>
          <w:i w:val="1"/>
          <w:color w:val="002060"/>
          <w:rtl w:val="0"/>
        </w:rPr>
        <w:t xml:space="preserve">Evaluation Criteria</w:t>
      </w:r>
    </w:p>
    <w:p w:rsidR="00000000" w:rsidDel="00000000" w:rsidP="00000000" w:rsidRDefault="00000000" w:rsidRPr="00000000" w14:paraId="0000017E">
      <w:pPr>
        <w:spacing w:after="0" w:lineRule="auto"/>
        <w:ind w:right="119"/>
        <w:jc w:val="both"/>
        <w:rPr>
          <w:rFonts w:ascii="Arial" w:cs="Arial" w:eastAsia="Arial" w:hAnsi="Arial"/>
          <w:b w:val="1"/>
          <w:i w:val="1"/>
          <w:color w:val="002060"/>
        </w:rPr>
      </w:pPr>
      <w:r w:rsidDel="00000000" w:rsidR="00000000" w:rsidRPr="00000000">
        <w:rPr>
          <w:rtl w:val="0"/>
        </w:rPr>
      </w:r>
    </w:p>
    <w:p w:rsidR="00000000" w:rsidDel="00000000" w:rsidP="00000000" w:rsidRDefault="00000000" w:rsidRPr="00000000" w14:paraId="0000017F">
      <w:pPr>
        <w:numPr>
          <w:ilvl w:val="1"/>
          <w:numId w:val="18"/>
        </w:numPr>
        <w:spacing w:after="0" w:lineRule="auto"/>
        <w:ind w:left="786" w:right="119" w:hanging="360"/>
        <w:jc w:val="both"/>
        <w:rPr>
          <w:rFonts w:ascii="Arial" w:cs="Arial" w:eastAsia="Arial" w:hAnsi="Arial"/>
          <w:b w:val="1"/>
        </w:rPr>
      </w:pPr>
      <w:r w:rsidDel="00000000" w:rsidR="00000000" w:rsidRPr="00000000">
        <w:rPr>
          <w:rFonts w:ascii="Arial" w:cs="Arial" w:eastAsia="Arial" w:hAnsi="Arial"/>
          <w:b w:val="1"/>
          <w:rtl w:val="0"/>
        </w:rPr>
        <w:t xml:space="preserve">Stage 3 – Quality Response</w:t>
      </w:r>
    </w:p>
    <w:p w:rsidR="00000000" w:rsidDel="00000000" w:rsidP="00000000" w:rsidRDefault="00000000" w:rsidRPr="00000000" w14:paraId="00000180">
      <w:pPr>
        <w:spacing w:after="0" w:before="0" w:lineRule="auto"/>
        <w:ind w:left="786" w:right="119" w:firstLine="0"/>
        <w:jc w:val="both"/>
        <w:rPr>
          <w:rFonts w:ascii="Arial" w:cs="Arial" w:eastAsia="Arial" w:hAnsi="Arial"/>
          <w:b w:val="1"/>
        </w:rPr>
      </w:pPr>
      <w:r w:rsidDel="00000000" w:rsidR="00000000" w:rsidRPr="00000000">
        <w:rPr>
          <w:rtl w:val="0"/>
        </w:rPr>
      </w:r>
    </w:p>
    <w:tbl>
      <w:tblPr>
        <w:tblStyle w:val="Table7"/>
        <w:tblW w:w="8959.0" w:type="dxa"/>
        <w:jc w:val="left"/>
        <w:tblInd w:w="959.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6549"/>
        <w:gridCol w:w="2410"/>
        <w:tblGridChange w:id="0">
          <w:tblGrid>
            <w:gridCol w:w="6549"/>
            <w:gridCol w:w="2410"/>
          </w:tblGrid>
        </w:tblGridChange>
      </w:tblGrid>
      <w:tr>
        <w:trPr>
          <w:cantSplit w:val="0"/>
          <w:trHeight w:val="340" w:hRule="atLeast"/>
          <w:tblHeader w:val="0"/>
        </w:trPr>
        <w:tc>
          <w:tcPr>
            <w:gridSpan w:val="2"/>
            <w:shd w:fill="eeece1" w:val="clear"/>
            <w:vAlign w:val="center"/>
          </w:tcPr>
          <w:p w:rsidR="00000000" w:rsidDel="00000000" w:rsidP="00000000" w:rsidRDefault="00000000" w:rsidRPr="00000000" w14:paraId="00000181">
            <w:pPr>
              <w:ind w:right="119"/>
              <w:rPr>
                <w:rFonts w:ascii="Arial" w:cs="Arial" w:eastAsia="Arial" w:hAnsi="Arial"/>
                <w:b w:val="1"/>
              </w:rPr>
            </w:pPr>
            <w:r w:rsidDel="00000000" w:rsidR="00000000" w:rsidRPr="00000000">
              <w:rPr>
                <w:rFonts w:ascii="Arial" w:cs="Arial" w:eastAsia="Arial" w:hAnsi="Arial"/>
                <w:b w:val="1"/>
                <w:rtl w:val="0"/>
              </w:rPr>
              <w:t xml:space="preserve">Pass/Fail Selection Criteria</w:t>
            </w:r>
          </w:p>
        </w:tc>
      </w:tr>
      <w:tr>
        <w:trPr>
          <w:cantSplit w:val="0"/>
          <w:trHeight w:val="340" w:hRule="atLeast"/>
          <w:tblHeader w:val="0"/>
        </w:trPr>
        <w:tc>
          <w:tcPr>
            <w:vAlign w:val="center"/>
          </w:tcPr>
          <w:p w:rsidR="00000000" w:rsidDel="00000000" w:rsidP="00000000" w:rsidRDefault="00000000" w:rsidRPr="00000000" w14:paraId="00000183">
            <w:pPr>
              <w:rPr>
                <w:rFonts w:ascii="Arial" w:cs="Arial" w:eastAsia="Arial" w:hAnsi="Arial"/>
              </w:rPr>
            </w:pPr>
            <w:r w:rsidDel="00000000" w:rsidR="00000000" w:rsidRPr="00000000">
              <w:rPr>
                <w:rFonts w:ascii="Arial" w:cs="Arial" w:eastAsia="Arial" w:hAnsi="Arial"/>
                <w:rtl w:val="0"/>
              </w:rPr>
              <w:t xml:space="preserve">Real Living Wage</w:t>
            </w:r>
          </w:p>
        </w:tc>
        <w:tc>
          <w:tcPr>
            <w:vAlign w:val="center"/>
          </w:tcPr>
          <w:p w:rsidR="00000000" w:rsidDel="00000000" w:rsidP="00000000" w:rsidRDefault="00000000" w:rsidRPr="00000000" w14:paraId="00000184">
            <w:pPr>
              <w:ind w:right="119"/>
              <w:rPr>
                <w:rFonts w:ascii="Arial" w:cs="Arial" w:eastAsia="Arial" w:hAnsi="Arial"/>
              </w:rPr>
            </w:pPr>
            <w:r w:rsidDel="00000000" w:rsidR="00000000" w:rsidRPr="00000000">
              <w:rPr>
                <w:rFonts w:ascii="Arial" w:cs="Arial" w:eastAsia="Arial" w:hAnsi="Arial"/>
                <w:rtl w:val="0"/>
              </w:rPr>
              <w:t xml:space="preserve">Pass/Fail</w:t>
            </w:r>
          </w:p>
        </w:tc>
      </w:tr>
    </w:tbl>
    <w:p w:rsidR="00000000" w:rsidDel="00000000" w:rsidP="00000000" w:rsidRDefault="00000000" w:rsidRPr="00000000" w14:paraId="00000185">
      <w:pPr>
        <w:spacing w:after="0" w:before="240" w:lineRule="auto"/>
        <w:ind w:left="786" w:right="119" w:firstLine="0"/>
        <w:jc w:val="both"/>
        <w:rPr>
          <w:rFonts w:ascii="Arial" w:cs="Arial" w:eastAsia="Arial" w:hAnsi="Arial"/>
          <w:b w:val="1"/>
        </w:rPr>
      </w:pPr>
      <w:r w:rsidDel="00000000" w:rsidR="00000000" w:rsidRPr="00000000">
        <w:rPr>
          <w:rtl w:val="0"/>
        </w:rPr>
      </w:r>
    </w:p>
    <w:tbl>
      <w:tblPr>
        <w:tblStyle w:val="Table8"/>
        <w:tblW w:w="8930.0" w:type="dxa"/>
        <w:jc w:val="left"/>
        <w:tblInd w:w="959.0" w:type="dxa"/>
        <w:tblBorders>
          <w:top w:color="bfbfbf" w:space="0" w:sz="4" w:val="single"/>
          <w:left w:color="bfbfbf" w:space="0" w:sz="4" w:val="single"/>
          <w:bottom w:color="bfbfbf" w:space="0" w:sz="4" w:val="single"/>
          <w:right w:color="bfbfbf" w:space="0" w:sz="4" w:val="single"/>
          <w:insideH w:color="bfbfbf" w:space="0" w:sz="6" w:val="single"/>
          <w:insideV w:color="bfbfbf" w:space="0" w:sz="6" w:val="single"/>
        </w:tblBorders>
        <w:tblLayout w:type="fixed"/>
        <w:tblLook w:val="0400"/>
      </w:tblPr>
      <w:tblGrid>
        <w:gridCol w:w="6520"/>
        <w:gridCol w:w="2410"/>
        <w:tblGridChange w:id="0">
          <w:tblGrid>
            <w:gridCol w:w="6520"/>
            <w:gridCol w:w="2410"/>
          </w:tblGrid>
        </w:tblGridChange>
      </w:tblGrid>
      <w:tr>
        <w:trPr>
          <w:cantSplit w:val="0"/>
          <w:trHeight w:val="340" w:hRule="atLeast"/>
          <w:tblHeader w:val="0"/>
        </w:trPr>
        <w:tc>
          <w:tcPr>
            <w:shd w:fill="eeece1" w:val="clear"/>
            <w:vAlign w:val="center"/>
          </w:tcPr>
          <w:p w:rsidR="00000000" w:rsidDel="00000000" w:rsidP="00000000" w:rsidRDefault="00000000" w:rsidRPr="00000000" w14:paraId="00000186">
            <w:pPr>
              <w:ind w:right="119"/>
              <w:rPr>
                <w:rFonts w:ascii="Arial" w:cs="Arial" w:eastAsia="Arial" w:hAnsi="Arial"/>
                <w:b w:val="1"/>
              </w:rPr>
            </w:pPr>
            <w:r w:rsidDel="00000000" w:rsidR="00000000" w:rsidRPr="00000000">
              <w:rPr>
                <w:rFonts w:ascii="Arial" w:cs="Arial" w:eastAsia="Arial" w:hAnsi="Arial"/>
                <w:b w:val="1"/>
                <w:rtl w:val="0"/>
              </w:rPr>
              <w:t xml:space="preserve">Quality Criteria 100%</w:t>
            </w:r>
          </w:p>
        </w:tc>
        <w:tc>
          <w:tcPr>
            <w:shd w:fill="eeece1" w:val="clear"/>
            <w:vAlign w:val="center"/>
          </w:tcPr>
          <w:p w:rsidR="00000000" w:rsidDel="00000000" w:rsidP="00000000" w:rsidRDefault="00000000" w:rsidRPr="00000000" w14:paraId="00000187">
            <w:pPr>
              <w:ind w:right="119"/>
              <w:rPr>
                <w:rFonts w:ascii="Arial" w:cs="Arial" w:eastAsia="Arial" w:hAnsi="Arial"/>
                <w:b w:val="1"/>
              </w:rPr>
            </w:pPr>
            <w:r w:rsidDel="00000000" w:rsidR="00000000" w:rsidRPr="00000000">
              <w:rPr>
                <w:rFonts w:ascii="Arial" w:cs="Arial" w:eastAsia="Arial" w:hAnsi="Arial"/>
                <w:b w:val="1"/>
                <w:rtl w:val="0"/>
              </w:rPr>
              <w:t xml:space="preserve">Sub-Weighting </w:t>
            </w:r>
          </w:p>
        </w:tc>
      </w:tr>
      <w:tr>
        <w:trPr>
          <w:cantSplit w:val="0"/>
          <w:trHeight w:val="340" w:hRule="atLeast"/>
          <w:tblHeader w:val="0"/>
        </w:trPr>
        <w:tc>
          <w:tcPr>
            <w:vAlign w:val="center"/>
          </w:tcPr>
          <w:p w:rsidR="00000000" w:rsidDel="00000000" w:rsidP="00000000" w:rsidRDefault="00000000" w:rsidRPr="00000000" w14:paraId="00000188">
            <w:pPr>
              <w:ind w:right="119"/>
              <w:rPr>
                <w:rFonts w:ascii="Arial" w:cs="Arial" w:eastAsia="Arial" w:hAnsi="Arial"/>
                <w:color w:val="000000"/>
              </w:rPr>
            </w:pPr>
            <w:r w:rsidDel="00000000" w:rsidR="00000000" w:rsidRPr="00000000">
              <w:rPr>
                <w:rFonts w:ascii="Arial" w:cs="Arial" w:eastAsia="Arial" w:hAnsi="Arial"/>
                <w:color w:val="000000"/>
                <w:rtl w:val="0"/>
              </w:rPr>
              <w:t xml:space="preserve">A) Understanding the challenge, understanding the place, using an effective approach, designing the stakeholder engagement </w:t>
            </w:r>
          </w:p>
          <w:p w:rsidR="00000000" w:rsidDel="00000000" w:rsidP="00000000" w:rsidRDefault="00000000" w:rsidRPr="00000000" w14:paraId="00000189">
            <w:pPr>
              <w:ind w:right="119"/>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18A">
            <w:pPr>
              <w:rPr>
                <w:rFonts w:ascii="Arial" w:cs="Arial" w:eastAsia="Arial" w:hAnsi="Arial"/>
                <w:color w:val="000000"/>
              </w:rPr>
            </w:pPr>
            <w:r w:rsidDel="00000000" w:rsidR="00000000" w:rsidRPr="00000000">
              <w:rPr>
                <w:rFonts w:ascii="Arial" w:cs="Arial" w:eastAsia="Arial" w:hAnsi="Arial"/>
                <w:color w:val="000000"/>
                <w:rtl w:val="0"/>
              </w:rPr>
              <w:t xml:space="preserve">40%</w:t>
            </w:r>
          </w:p>
        </w:tc>
      </w:tr>
      <w:tr>
        <w:trPr>
          <w:cantSplit w:val="0"/>
          <w:trHeight w:val="340" w:hRule="atLeast"/>
          <w:tblHeader w:val="0"/>
        </w:trPr>
        <w:tc>
          <w:tcPr>
            <w:vAlign w:val="center"/>
          </w:tcPr>
          <w:p w:rsidR="00000000" w:rsidDel="00000000" w:rsidP="00000000" w:rsidRDefault="00000000" w:rsidRPr="00000000" w14:paraId="0000018B">
            <w:pPr>
              <w:ind w:right="119"/>
              <w:rPr>
                <w:rFonts w:ascii="Arial" w:cs="Arial" w:eastAsia="Arial" w:hAnsi="Arial"/>
                <w:color w:val="000000"/>
              </w:rPr>
            </w:pPr>
            <w:r w:rsidDel="00000000" w:rsidR="00000000" w:rsidRPr="00000000">
              <w:rPr>
                <w:rFonts w:ascii="Arial" w:cs="Arial" w:eastAsia="Arial" w:hAnsi="Arial"/>
                <w:color w:val="000000"/>
                <w:rtl w:val="0"/>
              </w:rPr>
              <w:t xml:space="preserve">B) Interpreting the findings, writing the strategy, creating effective communication resources, making it a ‘living document’ </w:t>
            </w:r>
          </w:p>
          <w:p w:rsidR="00000000" w:rsidDel="00000000" w:rsidP="00000000" w:rsidRDefault="00000000" w:rsidRPr="00000000" w14:paraId="0000018C">
            <w:pPr>
              <w:ind w:right="119"/>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18D">
            <w:pPr>
              <w:rPr>
                <w:rFonts w:ascii="Arial" w:cs="Arial" w:eastAsia="Arial" w:hAnsi="Arial"/>
                <w:color w:val="000000"/>
              </w:rPr>
            </w:pPr>
            <w:r w:rsidDel="00000000" w:rsidR="00000000" w:rsidRPr="00000000">
              <w:rPr>
                <w:rFonts w:ascii="Arial" w:cs="Arial" w:eastAsia="Arial" w:hAnsi="Arial"/>
                <w:color w:val="000000"/>
                <w:rtl w:val="0"/>
              </w:rPr>
              <w:t xml:space="preserve">25%</w:t>
            </w:r>
          </w:p>
        </w:tc>
      </w:tr>
      <w:tr>
        <w:trPr>
          <w:cantSplit w:val="0"/>
          <w:trHeight w:val="340" w:hRule="atLeast"/>
          <w:tblHeader w:val="0"/>
        </w:trPr>
        <w:tc>
          <w:tcPr>
            <w:vAlign w:val="center"/>
          </w:tcPr>
          <w:p w:rsidR="00000000" w:rsidDel="00000000" w:rsidP="00000000" w:rsidRDefault="00000000" w:rsidRPr="00000000" w14:paraId="0000018E">
            <w:pPr>
              <w:ind w:right="119"/>
              <w:rPr>
                <w:rFonts w:ascii="Arial" w:cs="Arial" w:eastAsia="Arial" w:hAnsi="Arial"/>
                <w:color w:val="000000"/>
              </w:rPr>
            </w:pPr>
            <w:r w:rsidDel="00000000" w:rsidR="00000000" w:rsidRPr="00000000">
              <w:rPr>
                <w:rFonts w:ascii="Arial" w:cs="Arial" w:eastAsia="Arial" w:hAnsi="Arial"/>
                <w:color w:val="000000"/>
                <w:rtl w:val="0"/>
              </w:rPr>
              <w:t xml:space="preserve">C) Your Organisation; resources, what your expertise and experience bring to this project, your understanding of the risks and mitigation around project delivery</w:t>
            </w:r>
          </w:p>
          <w:p w:rsidR="00000000" w:rsidDel="00000000" w:rsidP="00000000" w:rsidRDefault="00000000" w:rsidRPr="00000000" w14:paraId="0000018F">
            <w:pPr>
              <w:ind w:right="119"/>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190">
            <w:pPr>
              <w:rPr>
                <w:rFonts w:ascii="Arial" w:cs="Arial" w:eastAsia="Arial" w:hAnsi="Arial"/>
                <w:color w:val="000000"/>
              </w:rPr>
            </w:pPr>
            <w:r w:rsidDel="00000000" w:rsidR="00000000" w:rsidRPr="00000000">
              <w:rPr>
                <w:rFonts w:ascii="Arial" w:cs="Arial" w:eastAsia="Arial" w:hAnsi="Arial"/>
                <w:color w:val="000000"/>
                <w:rtl w:val="0"/>
              </w:rPr>
              <w:t xml:space="preserve">25%</w:t>
            </w:r>
          </w:p>
        </w:tc>
      </w:tr>
      <w:tr>
        <w:trPr>
          <w:cantSplit w:val="0"/>
          <w:trHeight w:val="340" w:hRule="atLeast"/>
          <w:tblHeader w:val="0"/>
        </w:trPr>
        <w:tc>
          <w:tcPr>
            <w:vAlign w:val="center"/>
          </w:tcPr>
          <w:p w:rsidR="00000000" w:rsidDel="00000000" w:rsidP="00000000" w:rsidRDefault="00000000" w:rsidRPr="00000000" w14:paraId="00000191">
            <w:pPr>
              <w:ind w:right="119"/>
              <w:rPr>
                <w:rFonts w:ascii="Arial" w:cs="Arial" w:eastAsia="Arial" w:hAnsi="Arial"/>
                <w:color w:val="000000"/>
              </w:rPr>
            </w:pPr>
            <w:r w:rsidDel="00000000" w:rsidR="00000000" w:rsidRPr="00000000">
              <w:rPr>
                <w:rFonts w:ascii="Arial" w:cs="Arial" w:eastAsia="Arial" w:hAnsi="Arial"/>
                <w:color w:val="000000"/>
                <w:rtl w:val="0"/>
              </w:rPr>
              <w:t xml:space="preserve">D) Management; CVs for your key team members who will be directly involved, time breakdown between project elements </w:t>
            </w:r>
          </w:p>
          <w:p w:rsidR="00000000" w:rsidDel="00000000" w:rsidP="00000000" w:rsidRDefault="00000000" w:rsidRPr="00000000" w14:paraId="00000192">
            <w:pPr>
              <w:ind w:right="119"/>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193">
            <w:pPr>
              <w:rPr>
                <w:rFonts w:ascii="Arial" w:cs="Arial" w:eastAsia="Arial" w:hAnsi="Arial"/>
                <w:color w:val="000000"/>
              </w:rPr>
            </w:pPr>
            <w:r w:rsidDel="00000000" w:rsidR="00000000" w:rsidRPr="00000000">
              <w:rPr>
                <w:rFonts w:ascii="Arial" w:cs="Arial" w:eastAsia="Arial" w:hAnsi="Arial"/>
                <w:color w:val="000000"/>
                <w:rtl w:val="0"/>
              </w:rPr>
              <w:t xml:space="preserve">10%</w:t>
            </w:r>
          </w:p>
        </w:tc>
      </w:tr>
      <w:tr>
        <w:trPr>
          <w:cantSplit w:val="0"/>
          <w:trHeight w:val="340" w:hRule="atLeast"/>
          <w:tblHeader w:val="0"/>
        </w:trPr>
        <w:tc>
          <w:tcPr>
            <w:vAlign w:val="center"/>
          </w:tcPr>
          <w:p w:rsidR="00000000" w:rsidDel="00000000" w:rsidP="00000000" w:rsidRDefault="00000000" w:rsidRPr="00000000" w14:paraId="00000194">
            <w:pPr>
              <w:ind w:right="119"/>
              <w:rPr>
                <w:rFonts w:ascii="Arial" w:cs="Arial" w:eastAsia="Arial" w:hAnsi="Arial"/>
              </w:rPr>
            </w:pPr>
            <w:r w:rsidDel="00000000" w:rsidR="00000000" w:rsidRPr="00000000">
              <w:rPr>
                <w:rFonts w:ascii="Arial" w:cs="Arial" w:eastAsia="Arial" w:hAnsi="Arial"/>
                <w:rtl w:val="0"/>
              </w:rPr>
              <w:t xml:space="preserve">Total </w:t>
            </w:r>
          </w:p>
        </w:tc>
        <w:tc>
          <w:tcPr>
            <w:vAlign w:val="center"/>
          </w:tcPr>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100%</w:t>
            </w:r>
          </w:p>
        </w:tc>
      </w:tr>
    </w:tbl>
    <w:p w:rsidR="00000000" w:rsidDel="00000000" w:rsidP="00000000" w:rsidRDefault="00000000" w:rsidRPr="00000000" w14:paraId="00000196">
      <w:pPr>
        <w:spacing w:after="0" w:before="240" w:lineRule="auto"/>
        <w:ind w:left="851" w:right="119"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97">
      <w:pPr>
        <w:spacing w:after="0" w:before="0" w:lineRule="auto"/>
        <w:ind w:left="851" w:right="119"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98">
      <w:pPr>
        <w:numPr>
          <w:ilvl w:val="1"/>
          <w:numId w:val="18"/>
        </w:numPr>
        <w:spacing w:after="0" w:before="0" w:lineRule="auto"/>
        <w:ind w:left="851" w:right="119" w:hanging="425"/>
        <w:jc w:val="both"/>
        <w:rPr>
          <w:rFonts w:ascii="Arial" w:cs="Arial" w:eastAsia="Arial" w:hAnsi="Arial"/>
          <w:b w:val="1"/>
        </w:rPr>
      </w:pPr>
      <w:r w:rsidDel="00000000" w:rsidR="00000000" w:rsidRPr="00000000">
        <w:rPr>
          <w:rFonts w:ascii="Arial" w:cs="Arial" w:eastAsia="Arial" w:hAnsi="Arial"/>
          <w:b w:val="1"/>
          <w:rtl w:val="0"/>
        </w:rPr>
        <w:t xml:space="preserve">Quality Assessment</w:t>
      </w:r>
    </w:p>
    <w:p w:rsidR="00000000" w:rsidDel="00000000" w:rsidP="00000000" w:rsidRDefault="00000000" w:rsidRPr="00000000" w14:paraId="00000199">
      <w:pPr>
        <w:spacing w:after="0" w:before="0" w:lineRule="auto"/>
        <w:ind w:left="786" w:right="119"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9A">
      <w:pPr>
        <w:spacing w:after="0" w:line="240" w:lineRule="auto"/>
        <w:ind w:left="850" w:right="115" w:firstLine="0"/>
        <w:jc w:val="both"/>
        <w:rPr>
          <w:rFonts w:ascii="Arial" w:cs="Arial" w:eastAsia="Arial" w:hAnsi="Arial"/>
        </w:rPr>
      </w:pPr>
      <w:r w:rsidDel="00000000" w:rsidR="00000000" w:rsidRPr="00000000">
        <w:rPr>
          <w:rFonts w:ascii="Arial" w:cs="Arial" w:eastAsia="Arial" w:hAnsi="Arial"/>
          <w:rtl w:val="0"/>
        </w:rPr>
        <w:t xml:space="preserve">Quality will account for </w:t>
      </w:r>
      <w:r w:rsidDel="00000000" w:rsidR="00000000" w:rsidRPr="00000000">
        <w:rPr>
          <w:rFonts w:ascii="Arial" w:cs="Arial" w:eastAsia="Arial" w:hAnsi="Arial"/>
          <w:b w:val="1"/>
          <w:rtl w:val="0"/>
        </w:rPr>
        <w:t xml:space="preserve">100%</w:t>
      </w:r>
      <w:r w:rsidDel="00000000" w:rsidR="00000000" w:rsidRPr="00000000">
        <w:rPr>
          <w:rFonts w:ascii="Arial" w:cs="Arial" w:eastAsia="Arial" w:hAnsi="Arial"/>
          <w:rtl w:val="0"/>
        </w:rPr>
        <w:t xml:space="preserve"> of the quotation evaluation. The quality assessment will be carried out on the quality questions/method statements. After rejecting bids that in the opinion of the Council are unrealistically low (in terms of Quality), the highest Quality score will be given 100% for Quality. Other Quality scores will then be expressed as a proportion of the highest score. This gives the adjusted Quality score. The % weighting for Quality is then applied to each adjusted Quality score to give the Weighted Quality Scores.  </w:t>
      </w:r>
    </w:p>
    <w:p w:rsidR="00000000" w:rsidDel="00000000" w:rsidP="00000000" w:rsidRDefault="00000000" w:rsidRPr="00000000" w14:paraId="0000019B">
      <w:pPr>
        <w:spacing w:after="0" w:line="240" w:lineRule="auto"/>
        <w:ind w:left="850" w:right="115"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C">
      <w:pPr>
        <w:spacing w:after="0" w:line="240" w:lineRule="auto"/>
        <w:ind w:left="850" w:right="115" w:firstLine="0"/>
        <w:jc w:val="both"/>
        <w:rPr>
          <w:rFonts w:ascii="Arial" w:cs="Arial" w:eastAsia="Arial" w:hAnsi="Arial"/>
        </w:rPr>
      </w:pPr>
      <w:r w:rsidDel="00000000" w:rsidR="00000000" w:rsidRPr="00000000">
        <w:rPr>
          <w:rFonts w:ascii="Arial" w:cs="Arial" w:eastAsia="Arial" w:hAnsi="Arial"/>
          <w:rtl w:val="0"/>
        </w:rPr>
        <w:t xml:space="preserve">Potential Suppliers who score in excess of </w:t>
      </w:r>
      <w:r w:rsidDel="00000000" w:rsidR="00000000" w:rsidRPr="00000000">
        <w:rPr>
          <w:rFonts w:ascii="Arial" w:cs="Arial" w:eastAsia="Arial" w:hAnsi="Arial"/>
          <w:b w:val="1"/>
          <w:color w:val="000000"/>
          <w:rtl w:val="0"/>
        </w:rPr>
        <w:t xml:space="preserve">60%</w:t>
      </w:r>
      <w:r w:rsidDel="00000000" w:rsidR="00000000" w:rsidRPr="00000000">
        <w:rPr>
          <w:rFonts w:ascii="Arial" w:cs="Arial" w:eastAsia="Arial" w:hAnsi="Arial"/>
          <w:color w:val="000000"/>
          <w:rtl w:val="0"/>
        </w:rPr>
        <w:t xml:space="preserve"> of </w:t>
      </w:r>
      <w:r w:rsidDel="00000000" w:rsidR="00000000" w:rsidRPr="00000000">
        <w:rPr>
          <w:rFonts w:ascii="Arial" w:cs="Arial" w:eastAsia="Arial" w:hAnsi="Arial"/>
          <w:rtl w:val="0"/>
        </w:rPr>
        <w:t xml:space="preserve">the quality marks (i.e. 60 marks out of 100) </w:t>
      </w:r>
      <w:r w:rsidDel="00000000" w:rsidR="00000000" w:rsidRPr="00000000">
        <w:rPr>
          <w:rFonts w:ascii="Arial" w:cs="Arial" w:eastAsia="Arial" w:hAnsi="Arial"/>
          <w:b w:val="1"/>
          <w:i w:val="1"/>
          <w:rtl w:val="0"/>
        </w:rPr>
        <w:t xml:space="preserve">may</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be invited to attend a clarification interview in order to discuss points included in the written proposals. The points discussed may result in scores being adjusted either up or down. </w:t>
      </w:r>
    </w:p>
    <w:p w:rsidR="00000000" w:rsidDel="00000000" w:rsidP="00000000" w:rsidRDefault="00000000" w:rsidRPr="00000000" w14:paraId="0000019D">
      <w:pPr>
        <w:spacing w:after="0" w:before="0" w:lineRule="auto"/>
        <w:ind w:left="851" w:right="11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E">
      <w:pPr>
        <w:ind w:firstLine="851"/>
        <w:rPr>
          <w:rFonts w:ascii="Arial" w:cs="Arial" w:eastAsia="Arial" w:hAnsi="Arial"/>
        </w:rPr>
      </w:pPr>
      <w:r w:rsidDel="00000000" w:rsidR="00000000" w:rsidRPr="00000000">
        <w:rPr>
          <w:rFonts w:ascii="Arial" w:cs="Arial" w:eastAsia="Arial" w:hAnsi="Arial"/>
          <w:rtl w:val="0"/>
        </w:rPr>
        <w:t xml:space="preserve">The Council reserves the right to disqualify any potential supplier which: </w:t>
      </w:r>
    </w:p>
    <w:p w:rsidR="00000000" w:rsidDel="00000000" w:rsidP="00000000" w:rsidRDefault="00000000" w:rsidRPr="00000000" w14:paraId="0000019F">
      <w:pPr>
        <w:widowControl w:val="0"/>
        <w:numPr>
          <w:ilvl w:val="0"/>
          <w:numId w:val="11"/>
        </w:numPr>
        <w:spacing w:after="0" w:line="240" w:lineRule="auto"/>
        <w:ind w:left="1778" w:hanging="360"/>
        <w:rPr>
          <w:rFonts w:ascii="Arial" w:cs="Arial" w:eastAsia="Arial" w:hAnsi="Arial"/>
        </w:rPr>
      </w:pPr>
      <w:r w:rsidDel="00000000" w:rsidR="00000000" w:rsidRPr="00000000">
        <w:rPr>
          <w:rFonts w:ascii="Arial" w:cs="Arial" w:eastAsia="Arial" w:hAnsi="Arial"/>
          <w:rtl w:val="0"/>
        </w:rPr>
        <w:t xml:space="preserve">Fails to achieve a ‘Pass’ in respect of a ‘Pass/Fail’ criteria question. </w:t>
      </w:r>
    </w:p>
    <w:p w:rsidR="00000000" w:rsidDel="00000000" w:rsidP="00000000" w:rsidRDefault="00000000" w:rsidRPr="00000000" w14:paraId="000001A0">
      <w:pPr>
        <w:widowControl w:val="0"/>
        <w:numPr>
          <w:ilvl w:val="0"/>
          <w:numId w:val="11"/>
        </w:numPr>
        <w:spacing w:after="0" w:line="240" w:lineRule="auto"/>
        <w:ind w:left="1778" w:hanging="360"/>
        <w:jc w:val="both"/>
        <w:rPr>
          <w:rFonts w:ascii="Arial" w:cs="Arial" w:eastAsia="Arial" w:hAnsi="Arial"/>
        </w:rPr>
      </w:pPr>
      <w:r w:rsidDel="00000000" w:rsidR="00000000" w:rsidRPr="00000000">
        <w:rPr>
          <w:rFonts w:ascii="Arial" w:cs="Arial" w:eastAsia="Arial" w:hAnsi="Arial"/>
          <w:rtl w:val="0"/>
        </w:rPr>
        <w:t xml:space="preserve">Achieves a score below a </w:t>
      </w:r>
      <w:r w:rsidDel="00000000" w:rsidR="00000000" w:rsidRPr="00000000">
        <w:rPr>
          <w:rFonts w:ascii="Arial" w:cs="Arial" w:eastAsia="Arial" w:hAnsi="Arial"/>
          <w:b w:val="1"/>
          <w:color w:val="000000"/>
          <w:rtl w:val="0"/>
        </w:rPr>
        <w:t xml:space="preserve">60% </w:t>
      </w:r>
      <w:r w:rsidDel="00000000" w:rsidR="00000000" w:rsidRPr="00000000">
        <w:rPr>
          <w:rFonts w:ascii="Arial" w:cs="Arial" w:eastAsia="Arial" w:hAnsi="Arial"/>
          <w:color w:val="000000"/>
          <w:rtl w:val="0"/>
        </w:rPr>
        <w:t xml:space="preserve">threshold in terms of quality (60 marks out </w:t>
      </w:r>
      <w:r w:rsidDel="00000000" w:rsidR="00000000" w:rsidRPr="00000000">
        <w:rPr>
          <w:rFonts w:ascii="Arial" w:cs="Arial" w:eastAsia="Arial" w:hAnsi="Arial"/>
          <w:rtl w:val="0"/>
        </w:rPr>
        <w:t xml:space="preserve">of 100)  </w:t>
      </w:r>
    </w:p>
    <w:p w:rsidR="00000000" w:rsidDel="00000000" w:rsidP="00000000" w:rsidRDefault="00000000" w:rsidRPr="00000000" w14:paraId="000001A1">
      <w:pPr>
        <w:widowControl w:val="0"/>
        <w:numPr>
          <w:ilvl w:val="0"/>
          <w:numId w:val="11"/>
        </w:numPr>
        <w:tabs>
          <w:tab w:val="left" w:leader="none" w:pos="993"/>
        </w:tabs>
        <w:spacing w:after="0" w:line="240" w:lineRule="auto"/>
        <w:ind w:left="1778" w:hanging="360"/>
        <w:rPr>
          <w:rFonts w:ascii="Arial" w:cs="Arial" w:eastAsia="Arial" w:hAnsi="Arial"/>
        </w:rPr>
      </w:pPr>
      <w:r w:rsidDel="00000000" w:rsidR="00000000" w:rsidRPr="00000000">
        <w:rPr>
          <w:rFonts w:ascii="Arial" w:cs="Arial" w:eastAsia="Arial" w:hAnsi="Arial"/>
          <w:rtl w:val="0"/>
        </w:rPr>
        <w:t xml:space="preserve">Zero in any one section </w:t>
      </w:r>
    </w:p>
    <w:p w:rsidR="00000000" w:rsidDel="00000000" w:rsidP="00000000" w:rsidRDefault="00000000" w:rsidRPr="00000000" w14:paraId="000001A2">
      <w:pPr>
        <w:widowControl w:val="0"/>
        <w:numPr>
          <w:ilvl w:val="0"/>
          <w:numId w:val="11"/>
        </w:numPr>
        <w:tabs>
          <w:tab w:val="left" w:leader="none" w:pos="993"/>
        </w:tabs>
        <w:spacing w:after="0" w:line="240" w:lineRule="auto"/>
        <w:ind w:left="1778" w:hanging="360"/>
        <w:rPr>
          <w:rFonts w:ascii="Arial" w:cs="Arial" w:eastAsia="Arial" w:hAnsi="Arial"/>
        </w:rPr>
      </w:pPr>
      <w:r w:rsidDel="00000000" w:rsidR="00000000" w:rsidRPr="00000000">
        <w:rPr>
          <w:rFonts w:ascii="Arial" w:cs="Arial" w:eastAsia="Arial" w:hAnsi="Arial"/>
          <w:rtl w:val="0"/>
        </w:rPr>
        <w:t xml:space="preserve">Zero / no response in any one scored question</w:t>
      </w:r>
    </w:p>
    <w:p w:rsidR="00000000" w:rsidDel="00000000" w:rsidP="00000000" w:rsidRDefault="00000000" w:rsidRPr="00000000" w14:paraId="000001A3">
      <w:pPr>
        <w:widowControl w:val="0"/>
        <w:numPr>
          <w:ilvl w:val="0"/>
          <w:numId w:val="11"/>
        </w:numPr>
        <w:tabs>
          <w:tab w:val="left" w:leader="none" w:pos="993"/>
        </w:tabs>
        <w:spacing w:after="0" w:line="240" w:lineRule="auto"/>
        <w:ind w:left="1778" w:hanging="360"/>
        <w:rPr>
          <w:rFonts w:ascii="Arial" w:cs="Arial" w:eastAsia="Arial" w:hAnsi="Arial"/>
        </w:rPr>
      </w:pPr>
      <w:r w:rsidDel="00000000" w:rsidR="00000000" w:rsidRPr="00000000">
        <w:rPr>
          <w:rFonts w:ascii="Arial" w:cs="Arial" w:eastAsia="Arial" w:hAnsi="Arial"/>
          <w:rtl w:val="0"/>
        </w:rPr>
        <w:t xml:space="preserve">Is submitted in whole or in part after the deadline</w:t>
      </w:r>
    </w:p>
    <w:p w:rsidR="00000000" w:rsidDel="00000000" w:rsidP="00000000" w:rsidRDefault="00000000" w:rsidRPr="00000000" w14:paraId="000001A4">
      <w:pPr>
        <w:rPr>
          <w:rFonts w:ascii="Arial" w:cs="Arial" w:eastAsia="Arial" w:hAnsi="Arial"/>
          <w:b w:val="1"/>
        </w:rPr>
      </w:pPr>
      <w:r w:rsidDel="00000000" w:rsidR="00000000" w:rsidRPr="00000000">
        <w:rPr>
          <w:rtl w:val="0"/>
        </w:rPr>
      </w:r>
    </w:p>
    <w:p w:rsidR="00000000" w:rsidDel="00000000" w:rsidP="00000000" w:rsidRDefault="00000000" w:rsidRPr="00000000" w14:paraId="000001A5">
      <w:pPr>
        <w:rPr>
          <w:rFonts w:ascii="Arial" w:cs="Arial" w:eastAsia="Arial" w:hAnsi="Arial"/>
          <w:b w:val="1"/>
        </w:rPr>
      </w:pPr>
      <w:r w:rsidDel="00000000" w:rsidR="00000000" w:rsidRPr="00000000">
        <w:rPr>
          <w:rtl w:val="0"/>
        </w:rPr>
      </w:r>
    </w:p>
    <w:p w:rsidR="00000000" w:rsidDel="00000000" w:rsidP="00000000" w:rsidRDefault="00000000" w:rsidRPr="00000000" w14:paraId="000001A6">
      <w:pPr>
        <w:numPr>
          <w:ilvl w:val="1"/>
          <w:numId w:val="18"/>
        </w:numPr>
        <w:spacing w:after="0" w:lineRule="auto"/>
        <w:ind w:left="786" w:right="119" w:hanging="360"/>
        <w:jc w:val="both"/>
        <w:rPr>
          <w:rFonts w:ascii="Arial" w:cs="Arial" w:eastAsia="Arial" w:hAnsi="Arial"/>
          <w:b w:val="1"/>
        </w:rPr>
      </w:pPr>
      <w:r w:rsidDel="00000000" w:rsidR="00000000" w:rsidRPr="00000000">
        <w:rPr>
          <w:rFonts w:ascii="Arial" w:cs="Arial" w:eastAsia="Arial" w:hAnsi="Arial"/>
          <w:b w:val="1"/>
          <w:rtl w:val="0"/>
        </w:rPr>
        <w:t xml:space="preserve">Stage 4 – Price Summary</w:t>
      </w:r>
    </w:p>
    <w:p w:rsidR="00000000" w:rsidDel="00000000" w:rsidP="00000000" w:rsidRDefault="00000000" w:rsidRPr="00000000" w14:paraId="000001A7">
      <w:pPr>
        <w:spacing w:after="0" w:lineRule="auto"/>
        <w:ind w:left="786" w:right="119" w:firstLine="0"/>
        <w:jc w:val="both"/>
        <w:rPr>
          <w:rFonts w:ascii="Arial" w:cs="Arial" w:eastAsia="Arial" w:hAnsi="Arial"/>
          <w:b w:val="1"/>
        </w:rPr>
      </w:pPr>
      <w:r w:rsidDel="00000000" w:rsidR="00000000" w:rsidRPr="00000000">
        <w:rPr>
          <w:rtl w:val="0"/>
        </w:rPr>
      </w:r>
    </w:p>
    <w:tbl>
      <w:tblPr>
        <w:tblStyle w:val="Table9"/>
        <w:tblW w:w="8505.0" w:type="dxa"/>
        <w:jc w:val="left"/>
        <w:tblInd w:w="959.0" w:type="dxa"/>
        <w:tblBorders>
          <w:top w:color="bfbfbf" w:space="0" w:sz="4" w:val="single"/>
          <w:left w:color="bfbfbf" w:space="0" w:sz="4" w:val="single"/>
          <w:bottom w:color="bfbfbf" w:space="0" w:sz="4" w:val="single"/>
          <w:right w:color="bfbfbf" w:space="0" w:sz="4" w:val="single"/>
          <w:insideH w:color="bfbfbf" w:space="0" w:sz="6" w:val="single"/>
          <w:insideV w:color="bfbfbf" w:space="0" w:sz="6" w:val="single"/>
        </w:tblBorders>
        <w:tblLayout w:type="fixed"/>
        <w:tblLook w:val="0400"/>
      </w:tblPr>
      <w:tblGrid>
        <w:gridCol w:w="6379"/>
        <w:gridCol w:w="2126"/>
        <w:tblGridChange w:id="0">
          <w:tblGrid>
            <w:gridCol w:w="6379"/>
            <w:gridCol w:w="2126"/>
          </w:tblGrid>
        </w:tblGridChange>
      </w:tblGrid>
      <w:tr>
        <w:trPr>
          <w:cantSplit w:val="0"/>
          <w:trHeight w:val="340" w:hRule="atLeast"/>
          <w:tblHeader w:val="0"/>
        </w:trPr>
        <w:tc>
          <w:tcPr>
            <w:shd w:fill="eeece1" w:val="clear"/>
            <w:vAlign w:val="center"/>
          </w:tcPr>
          <w:p w:rsidR="00000000" w:rsidDel="00000000" w:rsidP="00000000" w:rsidRDefault="00000000" w:rsidRPr="00000000" w14:paraId="000001A8">
            <w:pPr>
              <w:ind w:right="119"/>
              <w:rPr>
                <w:rFonts w:ascii="Arial" w:cs="Arial" w:eastAsia="Arial" w:hAnsi="Arial"/>
                <w:b w:val="1"/>
              </w:rPr>
            </w:pPr>
            <w:r w:rsidDel="00000000" w:rsidR="00000000" w:rsidRPr="00000000">
              <w:rPr>
                <w:rFonts w:ascii="Arial" w:cs="Arial" w:eastAsia="Arial" w:hAnsi="Arial"/>
                <w:b w:val="1"/>
                <w:rtl w:val="0"/>
              </w:rPr>
              <w:t xml:space="preserve">Price Criteria </w:t>
            </w:r>
          </w:p>
        </w:tc>
        <w:tc>
          <w:tcPr>
            <w:shd w:fill="eeece1" w:val="clear"/>
            <w:vAlign w:val="center"/>
          </w:tcPr>
          <w:p w:rsidR="00000000" w:rsidDel="00000000" w:rsidP="00000000" w:rsidRDefault="00000000" w:rsidRPr="00000000" w14:paraId="000001A9">
            <w:pPr>
              <w:ind w:right="119"/>
              <w:rPr>
                <w:rFonts w:ascii="Arial" w:cs="Arial" w:eastAsia="Arial" w:hAnsi="Arial"/>
                <w:b w:val="1"/>
              </w:rPr>
            </w:pPr>
            <w:r w:rsidDel="00000000" w:rsidR="00000000" w:rsidRPr="00000000">
              <w:rPr>
                <w:rFonts w:ascii="Arial" w:cs="Arial" w:eastAsia="Arial" w:hAnsi="Arial"/>
                <w:b w:val="1"/>
                <w:rtl w:val="0"/>
              </w:rPr>
              <w:t xml:space="preserve">Sub-Weighting </w:t>
            </w:r>
          </w:p>
        </w:tc>
      </w:tr>
      <w:tr>
        <w:trPr>
          <w:cantSplit w:val="0"/>
          <w:trHeight w:val="340" w:hRule="atLeast"/>
          <w:tblHeader w:val="0"/>
        </w:trPr>
        <w:tc>
          <w:tcPr>
            <w:vAlign w:val="center"/>
          </w:tcPr>
          <w:p w:rsidR="00000000" w:rsidDel="00000000" w:rsidP="00000000" w:rsidRDefault="00000000" w:rsidRPr="00000000" w14:paraId="000001AA">
            <w:pPr>
              <w:ind w:right="119"/>
              <w:rPr>
                <w:rFonts w:ascii="Arial" w:cs="Arial" w:eastAsia="Arial" w:hAnsi="Arial"/>
              </w:rPr>
            </w:pPr>
            <w:r w:rsidDel="00000000" w:rsidR="00000000" w:rsidRPr="00000000">
              <w:rPr>
                <w:rFonts w:ascii="Arial" w:cs="Arial" w:eastAsia="Arial" w:hAnsi="Arial"/>
                <w:rtl w:val="0"/>
              </w:rPr>
              <w:t xml:space="preserve">Price/Value for Money</w:t>
            </w:r>
          </w:p>
        </w:tc>
        <w:tc>
          <w:tcPr>
            <w:vAlign w:val="center"/>
          </w:tcPr>
          <w:p w:rsidR="00000000" w:rsidDel="00000000" w:rsidP="00000000" w:rsidRDefault="00000000" w:rsidRPr="00000000" w14:paraId="000001AB">
            <w:pPr>
              <w:rPr>
                <w:rFonts w:ascii="Arial" w:cs="Arial" w:eastAsia="Arial" w:hAnsi="Arial"/>
              </w:rPr>
            </w:pPr>
            <w:r w:rsidDel="00000000" w:rsidR="00000000" w:rsidRPr="00000000">
              <w:rPr>
                <w:rFonts w:ascii="Arial" w:cs="Arial" w:eastAsia="Arial" w:hAnsi="Arial"/>
                <w:rtl w:val="0"/>
              </w:rPr>
              <w:t xml:space="preserve">(Information only)</w:t>
            </w:r>
          </w:p>
        </w:tc>
      </w:tr>
    </w:tbl>
    <w:p w:rsidR="00000000" w:rsidDel="00000000" w:rsidP="00000000" w:rsidRDefault="00000000" w:rsidRPr="00000000" w14:paraId="000001AC">
      <w:pPr>
        <w:spacing w:after="0" w:lineRule="auto"/>
        <w:ind w:left="786"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AD">
      <w:pPr>
        <w:spacing w:after="0" w:lineRule="auto"/>
        <w:ind w:left="786" w:hanging="502"/>
        <w:jc w:val="both"/>
        <w:rPr>
          <w:rFonts w:ascii="Arial" w:cs="Arial" w:eastAsia="Arial" w:hAnsi="Arial"/>
          <w:b w:val="1"/>
        </w:rPr>
      </w:pPr>
      <w:r w:rsidDel="00000000" w:rsidR="00000000" w:rsidRPr="00000000">
        <w:rPr>
          <w:rFonts w:ascii="Arial" w:cs="Arial" w:eastAsia="Arial" w:hAnsi="Arial"/>
          <w:b w:val="1"/>
          <w:rtl w:val="0"/>
        </w:rPr>
        <w:t xml:space="preserve">4.9</w:t>
        <w:tab/>
        <w:t xml:space="preserve"> Overall Assessment</w:t>
      </w:r>
    </w:p>
    <w:p w:rsidR="00000000" w:rsidDel="00000000" w:rsidP="00000000" w:rsidRDefault="00000000" w:rsidRPr="00000000" w14:paraId="000001AE">
      <w:pPr>
        <w:spacing w:after="0" w:lineRule="auto"/>
        <w:ind w:left="78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AF">
      <w:pPr>
        <w:spacing w:after="0" w:lineRule="auto"/>
        <w:ind w:left="851" w:firstLine="0"/>
        <w:jc w:val="both"/>
        <w:rPr>
          <w:rFonts w:ascii="Arial" w:cs="Arial" w:eastAsia="Arial" w:hAnsi="Arial"/>
        </w:rPr>
      </w:pPr>
      <w:r w:rsidDel="00000000" w:rsidR="00000000" w:rsidRPr="00000000">
        <w:rPr>
          <w:rFonts w:ascii="Arial" w:cs="Arial" w:eastAsia="Arial" w:hAnsi="Arial"/>
          <w:rtl w:val="0"/>
        </w:rPr>
        <w:t xml:space="preserve">The Weighted Quality Score and Price Score for each quotation will be added to produce a total score.  The scores for each quotation will be compared and (Subject to a final risk assessment) the quotation providers with the highest score offering the most economically advantageous bid will be recommended for acceptance.</w:t>
      </w:r>
    </w:p>
    <w:p w:rsidR="00000000" w:rsidDel="00000000" w:rsidP="00000000" w:rsidRDefault="00000000" w:rsidRPr="00000000" w14:paraId="000001B0">
      <w:pPr>
        <w:spacing w:after="0" w:lineRule="auto"/>
        <w:ind w:left="78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B1">
      <w:pPr>
        <w:spacing w:after="0" w:lineRule="auto"/>
        <w:ind w:left="851" w:hanging="567"/>
        <w:jc w:val="both"/>
        <w:rPr>
          <w:rFonts w:ascii="Arial" w:cs="Arial" w:eastAsia="Arial" w:hAnsi="Arial"/>
          <w:b w:val="1"/>
        </w:rPr>
      </w:pPr>
      <w:r w:rsidDel="00000000" w:rsidR="00000000" w:rsidRPr="00000000">
        <w:rPr>
          <w:rFonts w:ascii="Arial" w:cs="Arial" w:eastAsia="Arial" w:hAnsi="Arial"/>
          <w:b w:val="1"/>
          <w:rtl w:val="0"/>
        </w:rPr>
        <w:t xml:space="preserve">4.10</w:t>
        <w:tab/>
        <w:t xml:space="preserve"> Transparency</w:t>
      </w:r>
    </w:p>
    <w:p w:rsidR="00000000" w:rsidDel="00000000" w:rsidP="00000000" w:rsidRDefault="00000000" w:rsidRPr="00000000" w14:paraId="000001B2">
      <w:pPr>
        <w:spacing w:after="0" w:lineRule="auto"/>
        <w:ind w:left="78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B3">
      <w:pPr>
        <w:spacing w:after="0" w:lineRule="auto"/>
        <w:ind w:left="851" w:firstLine="0"/>
        <w:jc w:val="both"/>
        <w:rPr>
          <w:rFonts w:ascii="Arial" w:cs="Arial" w:eastAsia="Arial" w:hAnsi="Arial"/>
        </w:rPr>
      </w:pPr>
      <w:r w:rsidDel="00000000" w:rsidR="00000000" w:rsidRPr="00000000">
        <w:rPr>
          <w:rFonts w:ascii="Arial" w:cs="Arial" w:eastAsia="Arial" w:hAnsi="Arial"/>
          <w:rtl w:val="0"/>
        </w:rPr>
        <w:t xml:space="preserve">Suppliers should be aware that, should they be awarded a Contract, the content of the Contract may be published by the Council to the general public in line with transparency requirements.</w:t>
      </w:r>
    </w:p>
    <w:p w:rsidR="00000000" w:rsidDel="00000000" w:rsidP="00000000" w:rsidRDefault="00000000" w:rsidRPr="00000000" w14:paraId="000001B4">
      <w:pPr>
        <w:spacing w:after="0" w:lineRule="auto"/>
        <w:ind w:left="851" w:firstLine="0"/>
        <w:jc w:val="both"/>
        <w:rPr>
          <w:rFonts w:ascii="Arial" w:cs="Arial" w:eastAsia="Arial" w:hAnsi="Arial"/>
        </w:rPr>
      </w:pPr>
      <w:r w:rsidDel="00000000" w:rsidR="00000000" w:rsidRPr="00000000">
        <w:rPr>
          <w:rFonts w:ascii="Arial" w:cs="Arial" w:eastAsia="Arial" w:hAnsi="Arial"/>
          <w:rtl w:val="0"/>
        </w:rPr>
        <w:t xml:space="preserve">Before publishing any information, the Council will consult with the supplier on any potential exemptions that may be applicable. The Supplier should note that the final decision on what information is published will rest will the Council.</w:t>
      </w:r>
    </w:p>
    <w:p w:rsidR="00000000" w:rsidDel="00000000" w:rsidP="00000000" w:rsidRDefault="00000000" w:rsidRPr="00000000" w14:paraId="000001B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A">
      <w:pPr>
        <w:rPr>
          <w:rFonts w:ascii="Arial" w:cs="Arial" w:eastAsia="Arial" w:hAnsi="Arial"/>
        </w:rPr>
      </w:pPr>
      <w:r w:rsidDel="00000000" w:rsidR="00000000" w:rsidRPr="00000000">
        <w:rPr>
          <w:rtl w:val="0"/>
        </w:rPr>
      </w:r>
    </w:p>
    <w:p w:rsidR="00000000" w:rsidDel="00000000" w:rsidP="00000000" w:rsidRDefault="00000000" w:rsidRPr="00000000" w14:paraId="000001BB">
      <w:pPr>
        <w:rPr>
          <w:rFonts w:ascii="Arial" w:cs="Arial" w:eastAsia="Arial" w:hAnsi="Arial"/>
        </w:rPr>
      </w:pPr>
      <w:r w:rsidDel="00000000" w:rsidR="00000000" w:rsidRPr="00000000">
        <w:rPr>
          <w:rtl w:val="0"/>
        </w:rPr>
      </w:r>
    </w:p>
    <w:p w:rsidR="00000000" w:rsidDel="00000000" w:rsidP="00000000" w:rsidRDefault="00000000" w:rsidRPr="00000000" w14:paraId="000001BC">
      <w:pPr>
        <w:rPr>
          <w:rFonts w:ascii="Arial" w:cs="Arial" w:eastAsia="Arial" w:hAnsi="Arial"/>
        </w:rPr>
      </w:pPr>
      <w:r w:rsidDel="00000000" w:rsidR="00000000" w:rsidRPr="00000000">
        <w:rPr>
          <w:rtl w:val="0"/>
        </w:rPr>
      </w:r>
    </w:p>
    <w:p w:rsidR="00000000" w:rsidDel="00000000" w:rsidP="00000000" w:rsidRDefault="00000000" w:rsidRPr="00000000" w14:paraId="000001BD">
      <w:pPr>
        <w:rPr>
          <w:rFonts w:ascii="Arial" w:cs="Arial" w:eastAsia="Arial" w:hAnsi="Arial"/>
        </w:rPr>
      </w:pPr>
      <w:r w:rsidDel="00000000" w:rsidR="00000000" w:rsidRPr="00000000">
        <w:rPr>
          <w:rtl w:val="0"/>
        </w:rPr>
      </w:r>
    </w:p>
    <w:p w:rsidR="00000000" w:rsidDel="00000000" w:rsidP="00000000" w:rsidRDefault="00000000" w:rsidRPr="00000000" w14:paraId="000001BE">
      <w:pPr>
        <w:rPr>
          <w:rFonts w:ascii="Arial" w:cs="Arial" w:eastAsia="Arial" w:hAnsi="Arial"/>
        </w:rPr>
      </w:pPr>
      <w:r w:rsidDel="00000000" w:rsidR="00000000" w:rsidRPr="00000000">
        <w:rPr>
          <w:rtl w:val="0"/>
        </w:rPr>
      </w:r>
    </w:p>
    <w:p w:rsidR="00000000" w:rsidDel="00000000" w:rsidP="00000000" w:rsidRDefault="00000000" w:rsidRPr="00000000" w14:paraId="000001BF">
      <w:pPr>
        <w:rPr>
          <w:rFonts w:ascii="Arial" w:cs="Arial" w:eastAsia="Arial" w:hAnsi="Arial"/>
        </w:rPr>
      </w:pPr>
      <w:r w:rsidDel="00000000" w:rsidR="00000000" w:rsidRPr="00000000">
        <w:rPr>
          <w:rtl w:val="0"/>
        </w:rPr>
      </w:r>
    </w:p>
    <w:p w:rsidR="00000000" w:rsidDel="00000000" w:rsidP="00000000" w:rsidRDefault="00000000" w:rsidRPr="00000000" w14:paraId="000001C0">
      <w:pPr>
        <w:rPr>
          <w:rFonts w:ascii="Arial" w:cs="Arial" w:eastAsia="Arial" w:hAnsi="Arial"/>
        </w:rPr>
      </w:pPr>
      <w:r w:rsidDel="00000000" w:rsidR="00000000" w:rsidRPr="00000000">
        <w:rPr>
          <w:rtl w:val="0"/>
        </w:rPr>
      </w:r>
    </w:p>
    <w:p w:rsidR="00000000" w:rsidDel="00000000" w:rsidP="00000000" w:rsidRDefault="00000000" w:rsidRPr="00000000" w14:paraId="000001C1">
      <w:pPr>
        <w:rPr>
          <w:rFonts w:ascii="Arial" w:cs="Arial" w:eastAsia="Arial" w:hAnsi="Arial"/>
        </w:rPr>
      </w:pPr>
      <w:r w:rsidDel="00000000" w:rsidR="00000000" w:rsidRPr="00000000">
        <w:rPr>
          <w:rtl w:val="0"/>
        </w:rPr>
      </w:r>
    </w:p>
    <w:p w:rsidR="00000000" w:rsidDel="00000000" w:rsidP="00000000" w:rsidRDefault="00000000" w:rsidRPr="00000000" w14:paraId="000001C2">
      <w:pPr>
        <w:rPr>
          <w:rFonts w:ascii="Arial" w:cs="Arial" w:eastAsia="Arial" w:hAnsi="Arial"/>
        </w:rPr>
      </w:pPr>
      <w:r w:rsidDel="00000000" w:rsidR="00000000" w:rsidRPr="00000000">
        <w:rPr>
          <w:rtl w:val="0"/>
        </w:rPr>
      </w:r>
    </w:p>
    <w:p w:rsidR="00000000" w:rsidDel="00000000" w:rsidP="00000000" w:rsidRDefault="00000000" w:rsidRPr="00000000" w14:paraId="000001C3">
      <w:pPr>
        <w:rPr>
          <w:rFonts w:ascii="Arial" w:cs="Arial" w:eastAsia="Arial" w:hAnsi="Arial"/>
        </w:rPr>
      </w:pPr>
      <w:r w:rsidDel="00000000" w:rsidR="00000000" w:rsidRPr="00000000">
        <w:rPr>
          <w:rtl w:val="0"/>
        </w:rPr>
      </w:r>
    </w:p>
    <w:p w:rsidR="00000000" w:rsidDel="00000000" w:rsidP="00000000" w:rsidRDefault="00000000" w:rsidRPr="00000000" w14:paraId="000001C4">
      <w:pPr>
        <w:rPr>
          <w:rFonts w:ascii="Arial" w:cs="Arial" w:eastAsia="Arial" w:hAnsi="Arial"/>
        </w:rPr>
      </w:pPr>
      <w:r w:rsidDel="00000000" w:rsidR="00000000" w:rsidRPr="00000000">
        <w:rPr>
          <w:rtl w:val="0"/>
        </w:rPr>
      </w:r>
    </w:p>
    <w:p w:rsidR="00000000" w:rsidDel="00000000" w:rsidP="00000000" w:rsidRDefault="00000000" w:rsidRPr="00000000" w14:paraId="000001C5">
      <w:pPr>
        <w:rPr>
          <w:rFonts w:ascii="Arial" w:cs="Arial" w:eastAsia="Arial" w:hAnsi="Arial"/>
        </w:rPr>
      </w:pPr>
      <w:r w:rsidDel="00000000" w:rsidR="00000000" w:rsidRPr="00000000">
        <w:rPr>
          <w:rtl w:val="0"/>
        </w:rPr>
      </w:r>
    </w:p>
    <w:p w:rsidR="00000000" w:rsidDel="00000000" w:rsidP="00000000" w:rsidRDefault="00000000" w:rsidRPr="00000000" w14:paraId="000001C6">
      <w:pPr>
        <w:rPr>
          <w:rFonts w:ascii="Arial" w:cs="Arial" w:eastAsia="Arial" w:hAnsi="Arial"/>
        </w:rPr>
      </w:pPr>
      <w:r w:rsidDel="00000000" w:rsidR="00000000" w:rsidRPr="00000000">
        <w:rPr>
          <w:rtl w:val="0"/>
        </w:rPr>
      </w:r>
    </w:p>
    <w:p w:rsidR="00000000" w:rsidDel="00000000" w:rsidP="00000000" w:rsidRDefault="00000000" w:rsidRPr="00000000" w14:paraId="000001C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A">
      <w:pPr>
        <w:spacing w:after="0" w:lineRule="auto"/>
        <w:jc w:val="center"/>
        <w:rPr>
          <w:rFonts w:ascii="Arial" w:cs="Arial" w:eastAsia="Arial" w:hAnsi="Arial"/>
        </w:rPr>
      </w:pPr>
      <w:r w:rsidDel="00000000" w:rsidR="00000000" w:rsidRPr="00000000">
        <w:rPr>
          <w:rFonts w:ascii="Arial" w:cs="Arial" w:eastAsia="Arial" w:hAnsi="Arial"/>
        </w:rPr>
        <w:drawing>
          <wp:inline distB="0" distT="0" distL="0" distR="0">
            <wp:extent cx="2358841" cy="535507"/>
            <wp:effectExtent b="0" l="0" r="0" t="0"/>
            <wp:docPr id="1921196166"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358841" cy="535507"/>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CC">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CD">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CE">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CF">
      <w:pPr>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D0">
      <w:pPr>
        <w:spacing w:after="0" w:line="240" w:lineRule="auto"/>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QUOTATION RESPONSE</w:t>
      </w:r>
    </w:p>
    <w:p w:rsidR="00000000" w:rsidDel="00000000" w:rsidP="00000000" w:rsidRDefault="00000000" w:rsidRPr="00000000" w14:paraId="000001D1">
      <w:pPr>
        <w:tabs>
          <w:tab w:val="left" w:leader="none" w:pos="4414"/>
          <w:tab w:val="center" w:leader="none" w:pos="4737"/>
        </w:tabs>
        <w:spacing w:after="0" w:line="24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D2">
      <w:pPr>
        <w:tabs>
          <w:tab w:val="left" w:leader="none" w:pos="4414"/>
          <w:tab w:val="center" w:leader="none" w:pos="4737"/>
        </w:tabs>
        <w:spacing w:after="0" w:line="24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D3">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D4">
      <w:pPr>
        <w:spacing w:after="0" w:line="240" w:lineRule="auto"/>
        <w:jc w:val="center"/>
        <w:rPr>
          <w:rFonts w:ascii="Arial" w:cs="Arial" w:eastAsia="Arial" w:hAnsi="Arial"/>
        </w:rPr>
      </w:pPr>
      <w:r w:rsidDel="00000000" w:rsidR="00000000" w:rsidRPr="00000000">
        <w:rPr>
          <w:rtl w:val="0"/>
        </w:rPr>
      </w:r>
    </w:p>
    <w:tbl>
      <w:tblPr>
        <w:tblStyle w:val="Table10"/>
        <w:tblW w:w="9384.0" w:type="dxa"/>
        <w:jc w:val="center"/>
        <w:tblBorders>
          <w:top w:color="bfbfbf" w:space="0" w:sz="4" w:val="single"/>
          <w:left w:color="bfbfbf" w:space="0" w:sz="4" w:val="single"/>
          <w:bottom w:color="bfbfbf" w:space="0" w:sz="4" w:val="single"/>
          <w:right w:color="bfbfbf" w:space="0" w:sz="4" w:val="single"/>
          <w:insideH w:color="bfbfbf" w:space="0" w:sz="4" w:val="single"/>
          <w:insideV w:color="000000" w:space="0" w:sz="4" w:val="single"/>
        </w:tblBorders>
        <w:tblLayout w:type="fixed"/>
        <w:tblLook w:val="04A0"/>
      </w:tblPr>
      <w:tblGrid>
        <w:gridCol w:w="3729"/>
        <w:gridCol w:w="5655"/>
        <w:tblGridChange w:id="0">
          <w:tblGrid>
            <w:gridCol w:w="3729"/>
            <w:gridCol w:w="5655"/>
          </w:tblGrid>
        </w:tblGridChange>
      </w:tblGrid>
      <w:tr>
        <w:trPr>
          <w:cantSplit w:val="0"/>
          <w:trHeight w:val="397" w:hRule="atLeast"/>
          <w:tblHeader w:val="0"/>
        </w:trPr>
        <w:tc>
          <w:tcPr>
            <w:tcBorders>
              <w:top w:color="bfbfbf" w:space="0" w:sz="4" w:val="single"/>
              <w:left w:color="bfbfbf" w:space="0" w:sz="4" w:val="single"/>
              <w:bottom w:color="bfbfbf" w:space="0" w:sz="4" w:val="single"/>
              <w:right w:color="bfbfbf" w:space="0" w:sz="4" w:val="dashed"/>
            </w:tcBorders>
            <w:vAlign w:val="center"/>
          </w:tcPr>
          <w:p w:rsidR="00000000" w:rsidDel="00000000" w:rsidP="00000000" w:rsidRDefault="00000000" w:rsidRPr="00000000" w14:paraId="000001D5">
            <w:pPr>
              <w:rPr>
                <w:rFonts w:ascii="Arial" w:cs="Arial" w:eastAsia="Arial" w:hAnsi="Arial"/>
                <w:color w:val="000000"/>
              </w:rPr>
            </w:pPr>
            <w:r w:rsidDel="00000000" w:rsidR="00000000" w:rsidRPr="00000000">
              <w:rPr>
                <w:rFonts w:ascii="Arial" w:cs="Arial" w:eastAsia="Arial" w:hAnsi="Arial"/>
                <w:color w:val="000000"/>
                <w:rtl w:val="0"/>
              </w:rPr>
              <w:t xml:space="preserve">Contract Title</w:t>
            </w:r>
          </w:p>
        </w:tc>
        <w:tc>
          <w:tcPr>
            <w:tcBorders>
              <w:top w:color="bfbfbf" w:space="0" w:sz="4" w:val="single"/>
              <w:left w:color="bfbfbf" w:space="0" w:sz="4" w:val="dashed"/>
              <w:bottom w:color="bfbfbf" w:space="0" w:sz="4" w:val="single"/>
              <w:right w:color="bfbfbf" w:space="0" w:sz="4" w:val="single"/>
            </w:tcBorders>
            <w:vAlign w:val="center"/>
          </w:tcPr>
          <w:p w:rsidR="00000000" w:rsidDel="00000000" w:rsidP="00000000" w:rsidRDefault="00000000" w:rsidRPr="00000000" w14:paraId="000001D6">
            <w:pPr>
              <w:rPr>
                <w:rFonts w:ascii="Arial" w:cs="Arial" w:eastAsia="Arial" w:hAnsi="Arial"/>
                <w:color w:val="000000"/>
              </w:rPr>
            </w:pPr>
            <w:r w:rsidDel="00000000" w:rsidR="00000000" w:rsidRPr="00000000">
              <w:rPr>
                <w:rFonts w:ascii="Arial" w:cs="Arial" w:eastAsia="Arial" w:hAnsi="Arial"/>
                <w:color w:val="000000"/>
                <w:rtl w:val="0"/>
              </w:rPr>
              <w:t xml:space="preserve">Developing an Arts and Culture Strategy for Birmingham (2024-2034)</w:t>
            </w:r>
          </w:p>
        </w:tc>
      </w:tr>
      <w:tr>
        <w:trPr>
          <w:cantSplit w:val="0"/>
          <w:trHeight w:val="397" w:hRule="atLeast"/>
          <w:tblHeader w:val="0"/>
        </w:trPr>
        <w:tc>
          <w:tcPr>
            <w:tcBorders>
              <w:top w:color="bfbfbf" w:space="0" w:sz="4" w:val="single"/>
              <w:left w:color="bfbfbf" w:space="0" w:sz="4" w:val="single"/>
              <w:right w:color="bfbfbf" w:space="0" w:sz="4" w:val="dashed"/>
            </w:tcBorders>
            <w:shd w:fill="eeece1" w:val="clear"/>
            <w:vAlign w:val="center"/>
          </w:tcPr>
          <w:p w:rsidR="00000000" w:rsidDel="00000000" w:rsidP="00000000" w:rsidRDefault="00000000" w:rsidRPr="00000000" w14:paraId="000001D7">
            <w:pPr>
              <w:rPr>
                <w:rFonts w:ascii="Arial" w:cs="Arial" w:eastAsia="Arial" w:hAnsi="Arial"/>
                <w:color w:val="000000"/>
              </w:rPr>
            </w:pPr>
            <w:r w:rsidDel="00000000" w:rsidR="00000000" w:rsidRPr="00000000">
              <w:rPr>
                <w:rFonts w:ascii="Arial" w:cs="Arial" w:eastAsia="Arial" w:hAnsi="Arial"/>
                <w:color w:val="000000"/>
                <w:rtl w:val="0"/>
              </w:rPr>
              <w:t xml:space="preserve">Contract Reference</w:t>
            </w:r>
          </w:p>
        </w:tc>
        <w:tc>
          <w:tcPr>
            <w:tcBorders>
              <w:top w:color="bfbfbf" w:space="0" w:sz="4" w:val="single"/>
              <w:left w:color="bfbfbf" w:space="0" w:sz="4" w:val="dashed"/>
              <w:right w:color="bfbfbf" w:space="0" w:sz="4" w:val="single"/>
            </w:tcBorders>
            <w:shd w:fill="eeece1" w:val="clear"/>
            <w:vAlign w:val="center"/>
          </w:tcPr>
          <w:p w:rsidR="00000000" w:rsidDel="00000000" w:rsidP="00000000" w:rsidRDefault="00000000" w:rsidRPr="00000000" w14:paraId="000001D8">
            <w:pPr>
              <w:rPr>
                <w:rFonts w:ascii="Arial" w:cs="Arial" w:eastAsia="Arial" w:hAnsi="Arial"/>
                <w:b w:val="1"/>
                <w:color w:val="ff0000"/>
              </w:rPr>
            </w:pPr>
            <w:r w:rsidDel="00000000" w:rsidR="00000000" w:rsidRPr="00000000">
              <w:rPr>
                <w:rFonts w:ascii="Arial" w:cs="Arial" w:eastAsia="Arial" w:hAnsi="Arial"/>
                <w:b w:val="1"/>
                <w:color w:val="000000"/>
                <w:rtl w:val="0"/>
              </w:rPr>
              <w:t xml:space="preserve">PQ0464</w:t>
            </w:r>
            <w:r w:rsidDel="00000000" w:rsidR="00000000" w:rsidRPr="00000000">
              <w:rPr>
                <w:rtl w:val="0"/>
              </w:rPr>
            </w:r>
          </w:p>
        </w:tc>
      </w:tr>
      <w:tr>
        <w:trPr>
          <w:cantSplit w:val="0"/>
          <w:trHeight w:val="397" w:hRule="atLeast"/>
          <w:tblHeader w:val="0"/>
        </w:trPr>
        <w:tc>
          <w:tcPr>
            <w:tcBorders>
              <w:left w:color="bfbfbf" w:space="0" w:sz="4" w:val="single"/>
              <w:right w:color="bfbfbf" w:space="0" w:sz="4" w:val="dashed"/>
            </w:tcBorders>
            <w:shd w:fill="ffffff" w:val="clear"/>
            <w:vAlign w:val="center"/>
          </w:tcPr>
          <w:p w:rsidR="00000000" w:rsidDel="00000000" w:rsidP="00000000" w:rsidRDefault="00000000" w:rsidRPr="00000000" w14:paraId="000001D9">
            <w:pPr>
              <w:rPr>
                <w:rFonts w:ascii="Arial" w:cs="Arial" w:eastAsia="Arial" w:hAnsi="Arial"/>
                <w:color w:val="000000"/>
              </w:rPr>
            </w:pPr>
            <w:r w:rsidDel="00000000" w:rsidR="00000000" w:rsidRPr="00000000">
              <w:rPr>
                <w:rFonts w:ascii="Arial" w:cs="Arial" w:eastAsia="Arial" w:hAnsi="Arial"/>
                <w:color w:val="000000"/>
                <w:rtl w:val="0"/>
              </w:rPr>
              <w:t xml:space="preserve">Bidder Name </w:t>
            </w:r>
          </w:p>
        </w:tc>
        <w:tc>
          <w:tcPr>
            <w:tcBorders>
              <w:left w:color="bfbfbf" w:space="0" w:sz="4" w:val="dashed"/>
              <w:right w:color="bfbfbf" w:space="0" w:sz="4" w:val="single"/>
            </w:tcBorders>
            <w:shd w:fill="ffffff" w:val="clear"/>
            <w:vAlign w:val="center"/>
          </w:tcPr>
          <w:p w:rsidR="00000000" w:rsidDel="00000000" w:rsidP="00000000" w:rsidRDefault="00000000" w:rsidRPr="00000000" w14:paraId="000001DA">
            <w:pPr>
              <w:rPr>
                <w:rFonts w:ascii="Arial" w:cs="Arial" w:eastAsia="Arial" w:hAnsi="Arial"/>
                <w:b w:val="1"/>
                <w:color w:val="ff0000"/>
              </w:rPr>
            </w:pPr>
            <w:r w:rsidDel="00000000" w:rsidR="00000000" w:rsidRPr="00000000">
              <w:rPr>
                <w:rtl w:val="0"/>
              </w:rPr>
            </w:r>
          </w:p>
        </w:tc>
      </w:tr>
      <w:tr>
        <w:trPr>
          <w:cantSplit w:val="0"/>
          <w:trHeight w:val="397" w:hRule="atLeast"/>
          <w:tblHeader w:val="0"/>
        </w:trPr>
        <w:tc>
          <w:tcPr>
            <w:tcBorders>
              <w:left w:color="bfbfbf" w:space="0" w:sz="4" w:val="single"/>
              <w:right w:color="bfbfbf" w:space="0" w:sz="4" w:val="dashed"/>
            </w:tcBorders>
            <w:shd w:fill="eeece1" w:val="clear"/>
            <w:vAlign w:val="center"/>
          </w:tcPr>
          <w:p w:rsidR="00000000" w:rsidDel="00000000" w:rsidP="00000000" w:rsidRDefault="00000000" w:rsidRPr="00000000" w14:paraId="000001DB">
            <w:pPr>
              <w:rPr>
                <w:rFonts w:ascii="Arial" w:cs="Arial" w:eastAsia="Arial" w:hAnsi="Arial"/>
                <w:color w:val="000000"/>
              </w:rPr>
            </w:pPr>
            <w:r w:rsidDel="00000000" w:rsidR="00000000" w:rsidRPr="00000000">
              <w:rPr>
                <w:rFonts w:ascii="Arial" w:cs="Arial" w:eastAsia="Arial" w:hAnsi="Arial"/>
                <w:color w:val="000000"/>
                <w:rtl w:val="0"/>
              </w:rPr>
              <w:t xml:space="preserve">Time / Date for Quotation Return</w:t>
            </w:r>
          </w:p>
        </w:tc>
        <w:tc>
          <w:tcPr>
            <w:tcBorders>
              <w:left w:color="bfbfbf" w:space="0" w:sz="4" w:val="dashed"/>
              <w:right w:color="bfbfbf" w:space="0" w:sz="4" w:val="single"/>
            </w:tcBorders>
            <w:shd w:fill="eeece1" w:val="clear"/>
            <w:vAlign w:val="center"/>
          </w:tcPr>
          <w:p w:rsidR="00000000" w:rsidDel="00000000" w:rsidP="00000000" w:rsidRDefault="00000000" w:rsidRPr="00000000" w14:paraId="000001DC">
            <w:pPr>
              <w:rPr>
                <w:rFonts w:ascii="Arial" w:cs="Arial" w:eastAsia="Arial" w:hAnsi="Arial"/>
                <w:color w:val="ff0000"/>
              </w:rPr>
            </w:pPr>
            <w:r w:rsidDel="00000000" w:rsidR="00000000" w:rsidRPr="00000000">
              <w:rPr>
                <w:rFonts w:ascii="Arial" w:cs="Arial" w:eastAsia="Arial" w:hAnsi="Arial"/>
                <w:b w:val="1"/>
                <w:color w:val="000000"/>
                <w:rtl w:val="0"/>
              </w:rPr>
              <w:t xml:space="preserve">Noon on Friday 23</w:t>
            </w:r>
            <w:r w:rsidDel="00000000" w:rsidR="00000000" w:rsidRPr="00000000">
              <w:rPr>
                <w:rFonts w:ascii="Arial" w:cs="Arial" w:eastAsia="Arial" w:hAnsi="Arial"/>
                <w:b w:val="1"/>
                <w:color w:val="000000"/>
                <w:vertAlign w:val="superscript"/>
                <w:rtl w:val="0"/>
              </w:rPr>
              <w:t xml:space="preserve">rd</w:t>
            </w:r>
            <w:r w:rsidDel="00000000" w:rsidR="00000000" w:rsidRPr="00000000">
              <w:rPr>
                <w:rFonts w:ascii="Arial" w:cs="Arial" w:eastAsia="Arial" w:hAnsi="Arial"/>
                <w:b w:val="1"/>
                <w:color w:val="000000"/>
                <w:rtl w:val="0"/>
              </w:rPr>
              <w:t xml:space="preserve"> August 2024</w:t>
            </w:r>
            <w:r w:rsidDel="00000000" w:rsidR="00000000" w:rsidRPr="00000000">
              <w:rPr>
                <w:rtl w:val="0"/>
              </w:rPr>
            </w:r>
          </w:p>
        </w:tc>
      </w:tr>
    </w:tbl>
    <w:p w:rsidR="00000000" w:rsidDel="00000000" w:rsidP="00000000" w:rsidRDefault="00000000" w:rsidRPr="00000000" w14:paraId="000001DD">
      <w:pPr>
        <w:spacing w:after="0" w:line="240" w:lineRule="auto"/>
        <w:jc w:val="center"/>
        <w:rPr>
          <w:rFonts w:ascii="Arial" w:cs="Arial" w:eastAsia="Arial" w:hAnsi="Arial"/>
          <w:sz w:val="26"/>
          <w:szCs w:val="26"/>
        </w:rPr>
      </w:pPr>
      <w:r w:rsidDel="00000000" w:rsidR="00000000" w:rsidRPr="00000000">
        <w:rPr>
          <w:rtl w:val="0"/>
        </w:rPr>
      </w:r>
    </w:p>
    <w:p w:rsidR="00000000" w:rsidDel="00000000" w:rsidP="00000000" w:rsidRDefault="00000000" w:rsidRPr="00000000" w14:paraId="000001D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formatting styles must also be followed:</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it should be presented on size A4 paper;</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11pt Arial, or equivalent must be used;</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18" w:right="0" w:hanging="632"/>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each page must be clearly  numbered  and  the  total  number of pages highlighted (i.e. Page 1 of 3);</w:t>
      </w:r>
    </w:p>
    <w:p w:rsidR="00000000" w:rsidDel="00000000" w:rsidP="00000000" w:rsidRDefault="00000000" w:rsidRPr="00000000" w14:paraId="000001E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5">
      <w:pPr>
        <w:spacing w:after="0" w:lineRule="auto"/>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STAGE 1 – GENERAL INFORMATION (PASS / FAIL)</w:t>
      </w:r>
    </w:p>
    <w:p w:rsidR="00000000" w:rsidDel="00000000" w:rsidP="00000000" w:rsidRDefault="00000000" w:rsidRPr="00000000" w14:paraId="000001E6">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Company Information</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426"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11"/>
        <w:tblW w:w="9922.0" w:type="dxa"/>
        <w:jc w:val="left"/>
        <w:tblInd w:w="534.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497"/>
        <w:gridCol w:w="5425"/>
        <w:tblGridChange w:id="0">
          <w:tblGrid>
            <w:gridCol w:w="4497"/>
            <w:gridCol w:w="5425"/>
          </w:tblGrid>
        </w:tblGridChange>
      </w:tblGrid>
      <w:tr>
        <w:trPr>
          <w:cantSplit w:val="0"/>
          <w:trHeight w:val="340" w:hRule="atLeast"/>
          <w:tblHeader w:val="0"/>
        </w:trPr>
        <w:tc>
          <w:tcPr>
            <w:shd w:fill="eeece1" w:val="clear"/>
            <w:vAlign w:val="center"/>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 of Organisation </w:t>
            </w:r>
          </w:p>
        </w:tc>
        <w:tc>
          <w:tcPr>
            <w:vAlign w:val="cente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Trading Name of Applicant</w:t>
            </w:r>
          </w:p>
        </w:tc>
        <w:tc>
          <w:tcPr>
            <w:tcBorders>
              <w:bottom w:color="bfbfbf" w:space="0" w:sz="4" w:val="single"/>
            </w:tcBorders>
            <w:vAlign w:val="center"/>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vMerge w:val="restart"/>
            <w:shd w:fill="eeece1" w:val="clear"/>
            <w:vAlign w:val="center"/>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 of Registered Office</w:t>
            </w:r>
          </w:p>
        </w:tc>
        <w:tc>
          <w:tcPr>
            <w:tcBorders>
              <w:bottom w:color="000000" w:space="0" w:sz="0" w:val="nil"/>
            </w:tcBorders>
            <w:vAlign w:val="center"/>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1"/>
                <w:smallCaps w:val="0"/>
                <w:strike w:val="0"/>
                <w:color w:val="bfbfbf"/>
                <w:sz w:val="22"/>
                <w:szCs w:val="22"/>
                <w:u w:val="none"/>
                <w:shd w:fill="auto" w:val="clear"/>
                <w:vertAlign w:val="baseline"/>
              </w:rPr>
            </w:pPr>
            <w:r w:rsidDel="00000000" w:rsidR="00000000" w:rsidRPr="00000000">
              <w:rPr>
                <w:rFonts w:ascii="Arial" w:cs="Arial" w:eastAsia="Arial" w:hAnsi="Arial"/>
                <w:b w:val="0"/>
                <w:i w:val="1"/>
                <w:smallCaps w:val="0"/>
                <w:strike w:val="0"/>
                <w:color w:val="bfbfbf"/>
                <w:sz w:val="22"/>
                <w:szCs w:val="22"/>
                <w:u w:val="none"/>
                <w:shd w:fill="auto" w:val="clear"/>
                <w:vertAlign w:val="baseline"/>
                <w:rtl w:val="0"/>
              </w:rPr>
              <w:t xml:space="preserve">Address 1</w:t>
            </w:r>
          </w:p>
        </w:tc>
      </w:tr>
      <w:tr>
        <w:trPr>
          <w:cantSplit w:val="0"/>
          <w:trHeight w:val="340" w:hRule="atLeast"/>
          <w:tblHeader w:val="0"/>
        </w:trPr>
        <w:tc>
          <w:tcPr>
            <w:vMerge w:val="continue"/>
            <w:shd w:fill="eeece1" w:val="clear"/>
            <w:vAlign w:val="cente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bfbfbf"/>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1"/>
                <w:smallCaps w:val="0"/>
                <w:strike w:val="0"/>
                <w:color w:val="bfbfbf"/>
                <w:sz w:val="22"/>
                <w:szCs w:val="22"/>
                <w:u w:val="none"/>
                <w:shd w:fill="auto" w:val="clear"/>
                <w:vertAlign w:val="baseline"/>
              </w:rPr>
            </w:pPr>
            <w:r w:rsidDel="00000000" w:rsidR="00000000" w:rsidRPr="00000000">
              <w:rPr>
                <w:rFonts w:ascii="Arial" w:cs="Arial" w:eastAsia="Arial" w:hAnsi="Arial"/>
                <w:b w:val="0"/>
                <w:i w:val="1"/>
                <w:smallCaps w:val="0"/>
                <w:strike w:val="0"/>
                <w:color w:val="bfbfbf"/>
                <w:sz w:val="22"/>
                <w:szCs w:val="22"/>
                <w:u w:val="none"/>
                <w:shd w:fill="auto" w:val="clear"/>
                <w:vertAlign w:val="baseline"/>
                <w:rtl w:val="0"/>
              </w:rPr>
              <w:t xml:space="preserve">Address 2</w:t>
            </w:r>
          </w:p>
        </w:tc>
      </w:tr>
      <w:tr>
        <w:trPr>
          <w:cantSplit w:val="0"/>
          <w:trHeight w:val="340" w:hRule="atLeast"/>
          <w:tblHeader w:val="0"/>
        </w:trPr>
        <w:tc>
          <w:tcPr>
            <w:vMerge w:val="continue"/>
            <w:shd w:fill="eeece1" w:val="clear"/>
            <w:vAlign w:val="cente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bfbfbf"/>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1"/>
                <w:smallCaps w:val="0"/>
                <w:strike w:val="0"/>
                <w:color w:val="bfbfbf"/>
                <w:sz w:val="22"/>
                <w:szCs w:val="22"/>
                <w:u w:val="none"/>
                <w:shd w:fill="auto" w:val="clear"/>
                <w:vertAlign w:val="baseline"/>
              </w:rPr>
            </w:pPr>
            <w:r w:rsidDel="00000000" w:rsidR="00000000" w:rsidRPr="00000000">
              <w:rPr>
                <w:rFonts w:ascii="Arial" w:cs="Arial" w:eastAsia="Arial" w:hAnsi="Arial"/>
                <w:b w:val="0"/>
                <w:i w:val="1"/>
                <w:smallCaps w:val="0"/>
                <w:strike w:val="0"/>
                <w:color w:val="bfbfbf"/>
                <w:sz w:val="22"/>
                <w:szCs w:val="22"/>
                <w:u w:val="none"/>
                <w:shd w:fill="auto" w:val="clear"/>
                <w:vertAlign w:val="baseline"/>
                <w:rtl w:val="0"/>
              </w:rPr>
              <w:t xml:space="preserve">Address 3</w:t>
            </w:r>
          </w:p>
        </w:tc>
      </w:tr>
      <w:tr>
        <w:trPr>
          <w:cantSplit w:val="0"/>
          <w:trHeight w:val="340" w:hRule="atLeast"/>
          <w:tblHeader w:val="0"/>
        </w:trPr>
        <w:tc>
          <w:tcPr>
            <w:vMerge w:val="continue"/>
            <w:shd w:fill="eeece1" w:val="clear"/>
            <w:vAlign w:val="cente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bfbfbf"/>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center"/>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1"/>
                <w:smallCaps w:val="0"/>
                <w:strike w:val="0"/>
                <w:color w:val="bfbfbf"/>
                <w:sz w:val="22"/>
                <w:szCs w:val="22"/>
                <w:u w:val="none"/>
                <w:shd w:fill="auto" w:val="clear"/>
                <w:vertAlign w:val="baseline"/>
              </w:rPr>
            </w:pPr>
            <w:r w:rsidDel="00000000" w:rsidR="00000000" w:rsidRPr="00000000">
              <w:rPr>
                <w:rFonts w:ascii="Arial" w:cs="Arial" w:eastAsia="Arial" w:hAnsi="Arial"/>
                <w:b w:val="0"/>
                <w:i w:val="1"/>
                <w:smallCaps w:val="0"/>
                <w:strike w:val="0"/>
                <w:color w:val="bfbfbf"/>
                <w:sz w:val="22"/>
                <w:szCs w:val="22"/>
                <w:u w:val="none"/>
                <w:shd w:fill="auto" w:val="clear"/>
                <w:vertAlign w:val="baseline"/>
                <w:rtl w:val="0"/>
              </w:rPr>
              <w:t xml:space="preserve">City/Town</w:t>
            </w:r>
          </w:p>
        </w:tc>
      </w:tr>
      <w:tr>
        <w:trPr>
          <w:cantSplit w:val="0"/>
          <w:trHeight w:val="340" w:hRule="atLeast"/>
          <w:tblHeader w:val="0"/>
        </w:trPr>
        <w:tc>
          <w:tcPr>
            <w:vMerge w:val="continue"/>
            <w:shd w:fill="eeece1" w:val="clear"/>
            <w:vAlign w:val="cente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bfbfbf"/>
                <w:sz w:val="22"/>
                <w:szCs w:val="22"/>
                <w:u w:val="none"/>
                <w:shd w:fill="auto" w:val="clear"/>
                <w:vertAlign w:val="baseline"/>
              </w:rPr>
            </w:pPr>
            <w:r w:rsidDel="00000000" w:rsidR="00000000" w:rsidRPr="00000000">
              <w:rPr>
                <w:rtl w:val="0"/>
              </w:rPr>
            </w:r>
          </w:p>
        </w:tc>
        <w:tc>
          <w:tcPr>
            <w:tcBorders>
              <w:top w:color="000000" w:space="0" w:sz="0" w:val="nil"/>
            </w:tcBorders>
            <w:vAlign w:val="center"/>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1"/>
                <w:smallCaps w:val="0"/>
                <w:strike w:val="0"/>
                <w:color w:val="bfbfbf"/>
                <w:sz w:val="22"/>
                <w:szCs w:val="22"/>
                <w:u w:val="none"/>
                <w:shd w:fill="auto" w:val="clear"/>
                <w:vertAlign w:val="baseline"/>
              </w:rPr>
            </w:pPr>
            <w:r w:rsidDel="00000000" w:rsidR="00000000" w:rsidRPr="00000000">
              <w:rPr>
                <w:rFonts w:ascii="Arial" w:cs="Arial" w:eastAsia="Arial" w:hAnsi="Arial"/>
                <w:b w:val="0"/>
                <w:i w:val="1"/>
                <w:smallCaps w:val="0"/>
                <w:strike w:val="0"/>
                <w:color w:val="bfbfbf"/>
                <w:sz w:val="22"/>
                <w:szCs w:val="22"/>
                <w:u w:val="none"/>
                <w:shd w:fill="auto" w:val="clear"/>
                <w:vertAlign w:val="baseline"/>
                <w:rtl w:val="0"/>
              </w:rPr>
              <w:t xml:space="preserve">Country</w:t>
            </w:r>
          </w:p>
        </w:tc>
      </w:tr>
      <w:tr>
        <w:trPr>
          <w:cantSplit w:val="0"/>
          <w:trHeight w:val="340" w:hRule="atLeast"/>
          <w:tblHeader w:val="0"/>
        </w:trPr>
        <w:tc>
          <w:tcPr>
            <w:shd w:fill="eeece1" w:val="clear"/>
            <w:vAlign w:val="center"/>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Postcode</w:t>
            </w:r>
          </w:p>
        </w:tc>
        <w:tc>
          <w:tcPr>
            <w:vAlign w:val="center"/>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Company Registration No.</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(if applicable)</w:t>
            </w:r>
            <w:r w:rsidDel="00000000" w:rsidR="00000000" w:rsidRPr="00000000">
              <w:rPr>
                <w:rtl w:val="0"/>
              </w:rPr>
            </w:r>
          </w:p>
        </w:tc>
        <w:tc>
          <w:tcPr>
            <w:vAlign w:val="center"/>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 of Registration</w:t>
            </w:r>
          </w:p>
        </w:tc>
        <w:tc>
          <w:tcPr>
            <w:vAlign w:val="center"/>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543" w:hRule="atLeast"/>
          <w:tblHeader w:val="0"/>
        </w:trPr>
        <w:tc>
          <w:tcPr>
            <w:shd w:fill="eeece1" w:val="clear"/>
            <w:vAlign w:val="center"/>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Certificate of Incorporation, and all certificates of change of name issues by the Company Registrar</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 include reasons if not applicable)</w:t>
            </w:r>
          </w:p>
        </w:tc>
        <w:tc>
          <w:tcPr>
            <w:vAlign w:val="center"/>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1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
                <w:szCs w:val="3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Yes</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1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1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
                <w:szCs w:val="3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w:t>
            </w:r>
          </w:p>
        </w:tc>
      </w:tr>
      <w:tr>
        <w:trPr>
          <w:cantSplit w:val="0"/>
          <w:trHeight w:val="1109" w:hRule="atLeast"/>
          <w:tblHeader w:val="0"/>
        </w:trPr>
        <w:tc>
          <w:tcPr>
            <w:shd w:fill="eeece1" w:val="clear"/>
            <w:vAlign w:val="center"/>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 applicant a consortium joint venture or other arrangement? If so, please provide details of the constitution</w:t>
            </w:r>
          </w:p>
        </w:tc>
        <w:tc>
          <w:tcPr>
            <w:vAlign w:val="center"/>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1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
                <w:szCs w:val="3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Yes</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1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1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
                <w:szCs w:val="3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w:t>
            </w:r>
          </w:p>
        </w:tc>
      </w:tr>
      <w:tr>
        <w:trPr>
          <w:cantSplit w:val="0"/>
          <w:trHeight w:val="700" w:hRule="atLeast"/>
          <w:tblHeader w:val="0"/>
        </w:trPr>
        <w:tc>
          <w:tcPr>
            <w:shd w:fill="eeece1" w:val="clear"/>
            <w:vAlign w:val="center"/>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Contact Name for enquiries about this application</w:t>
            </w:r>
          </w:p>
        </w:tc>
        <w:tc>
          <w:tcPr>
            <w:vAlign w:val="center"/>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Telephone Number</w:t>
            </w:r>
          </w:p>
        </w:tc>
        <w:tc>
          <w:tcPr>
            <w:vAlign w:val="center"/>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Fax Number</w:t>
            </w:r>
          </w:p>
        </w:tc>
        <w:tc>
          <w:tcPr>
            <w:vAlign w:val="center"/>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vAlign w:val="center"/>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26" w:right="225"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Quotation Provider must inform the Council if they are receiving funding to undertake similar or related activities to that defined in this procurement exercise. Please provide details with your quotation in the table below.</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2"/>
        <w:tblW w:w="9922.0" w:type="dxa"/>
        <w:jc w:val="left"/>
        <w:tblInd w:w="534.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499"/>
        <w:gridCol w:w="5423"/>
        <w:tblGridChange w:id="0">
          <w:tblGrid>
            <w:gridCol w:w="4499"/>
            <w:gridCol w:w="5423"/>
          </w:tblGrid>
        </w:tblGridChange>
      </w:tblGrid>
      <w:tr>
        <w:trPr>
          <w:cantSplit w:val="0"/>
          <w:trHeight w:val="340" w:hRule="atLeast"/>
          <w:tblHeader w:val="0"/>
        </w:trPr>
        <w:tc>
          <w:tcPr>
            <w:shd w:fill="eeece1" w:val="clear"/>
            <w:vAlign w:val="center"/>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Funder </w:t>
            </w:r>
          </w:p>
        </w:tc>
        <w:tc>
          <w:tcPr>
            <w:vAlign w:val="center"/>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Funding Activities</w:t>
            </w:r>
          </w:p>
        </w:tc>
        <w:tc>
          <w:tcPr>
            <w:vAlign w:val="cente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r>
          </w:p>
        </w:tc>
        <w:tc>
          <w:tcPr>
            <w:vAlign w:val="center"/>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Period of Funding </w:t>
            </w:r>
          </w:p>
        </w:tc>
        <w:tc>
          <w:tcPr>
            <w:vAlign w:val="center"/>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Statement of Insurance Cover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78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Details of existing policies which will provide insurance cover for the contract</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tabs>
          <w:tab w:val="left" w:leader="none" w:pos="142"/>
        </w:tabs>
        <w:spacing w:after="0" w:lineRule="auto"/>
        <w:jc w:val="both"/>
        <w:rPr>
          <w:rFonts w:ascii="Arial" w:cs="Arial" w:eastAsia="Arial" w:hAnsi="Arial"/>
        </w:rPr>
      </w:pPr>
      <w:r w:rsidDel="00000000" w:rsidR="00000000" w:rsidRPr="00000000">
        <w:rPr>
          <w:rtl w:val="0"/>
        </w:rPr>
      </w:r>
    </w:p>
    <w:tbl>
      <w:tblPr>
        <w:tblStyle w:val="Table13"/>
        <w:tblW w:w="9497.0" w:type="dxa"/>
        <w:jc w:val="left"/>
        <w:tblInd w:w="959.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501"/>
        <w:gridCol w:w="2383"/>
        <w:gridCol w:w="3613"/>
        <w:tblGridChange w:id="0">
          <w:tblGrid>
            <w:gridCol w:w="3501"/>
            <w:gridCol w:w="2383"/>
            <w:gridCol w:w="3613"/>
          </w:tblGrid>
        </w:tblGridChange>
      </w:tblGrid>
      <w:tr>
        <w:trPr>
          <w:cantSplit w:val="0"/>
          <w:trHeight w:val="340" w:hRule="atLeast"/>
          <w:tblHeader w:val="0"/>
        </w:trPr>
        <w:tc>
          <w:tcPr>
            <w:vMerge w:val="restart"/>
            <w:vAlign w:val="center"/>
          </w:tcPr>
          <w:p w:rsidR="00000000" w:rsidDel="00000000" w:rsidP="00000000" w:rsidRDefault="00000000" w:rsidRPr="00000000" w14:paraId="00000221">
            <w:pPr>
              <w:rPr>
                <w:rFonts w:ascii="Arial" w:cs="Arial" w:eastAsia="Arial" w:hAnsi="Arial"/>
                <w:b w:val="1"/>
                <w:i w:val="1"/>
              </w:rPr>
            </w:pPr>
            <w:r w:rsidDel="00000000" w:rsidR="00000000" w:rsidRPr="00000000">
              <w:rPr>
                <w:rFonts w:ascii="Arial" w:cs="Arial" w:eastAsia="Arial" w:hAnsi="Arial"/>
                <w:b w:val="1"/>
                <w:i w:val="1"/>
                <w:rtl w:val="0"/>
              </w:rPr>
              <w:t xml:space="preserve">Public Liability Insurance</w:t>
            </w:r>
          </w:p>
          <w:p w:rsidR="00000000" w:rsidDel="00000000" w:rsidP="00000000" w:rsidRDefault="00000000" w:rsidRPr="00000000" w14:paraId="00000222">
            <w:pPr>
              <w:rPr>
                <w:rFonts w:ascii="Arial" w:cs="Arial" w:eastAsia="Arial" w:hAnsi="Arial"/>
                <w:i w:val="1"/>
              </w:rPr>
            </w:pPr>
            <w:r w:rsidDel="00000000" w:rsidR="00000000" w:rsidRPr="00000000">
              <w:rPr>
                <w:rtl w:val="0"/>
              </w:rPr>
            </w:r>
          </w:p>
          <w:p w:rsidR="00000000" w:rsidDel="00000000" w:rsidP="00000000" w:rsidRDefault="00000000" w:rsidRPr="00000000" w14:paraId="00000223">
            <w:pPr>
              <w:rPr>
                <w:rFonts w:ascii="Arial" w:cs="Arial" w:eastAsia="Arial" w:hAnsi="Arial"/>
                <w:i w:val="1"/>
              </w:rPr>
            </w:pPr>
            <w:r w:rsidDel="00000000" w:rsidR="00000000" w:rsidRPr="00000000">
              <w:rPr>
                <w:rFonts w:ascii="Arial" w:cs="Arial" w:eastAsia="Arial" w:hAnsi="Arial"/>
                <w:i w:val="1"/>
                <w:rtl w:val="0"/>
              </w:rPr>
              <w:t xml:space="preserve">(Minimum Cover: </w:t>
            </w:r>
            <w:r w:rsidDel="00000000" w:rsidR="00000000" w:rsidRPr="00000000">
              <w:rPr>
                <w:rFonts w:ascii="Arial" w:cs="Arial" w:eastAsia="Arial" w:hAnsi="Arial"/>
                <w:b w:val="1"/>
                <w:i w:val="1"/>
                <w:rtl w:val="0"/>
              </w:rPr>
              <w:t xml:space="preserve">£2m </w:t>
            </w:r>
            <w:r w:rsidDel="00000000" w:rsidR="00000000" w:rsidRPr="00000000">
              <w:rPr>
                <w:rFonts w:ascii="Arial" w:cs="Arial" w:eastAsia="Arial" w:hAnsi="Arial"/>
                <w:i w:val="1"/>
                <w:rtl w:val="0"/>
              </w:rPr>
              <w:t xml:space="preserve">for each</w:t>
            </w:r>
          </w:p>
          <w:p w:rsidR="00000000" w:rsidDel="00000000" w:rsidP="00000000" w:rsidRDefault="00000000" w:rsidRPr="00000000" w14:paraId="00000224">
            <w:pPr>
              <w:tabs>
                <w:tab w:val="left" w:leader="none" w:pos="142"/>
              </w:tabs>
              <w:rPr>
                <w:rFonts w:ascii="Arial" w:cs="Arial" w:eastAsia="Arial" w:hAnsi="Arial"/>
              </w:rPr>
            </w:pPr>
            <w:r w:rsidDel="00000000" w:rsidR="00000000" w:rsidRPr="00000000">
              <w:rPr>
                <w:rFonts w:ascii="Arial" w:cs="Arial" w:eastAsia="Arial" w:hAnsi="Arial"/>
                <w:i w:val="1"/>
                <w:rtl w:val="0"/>
              </w:rPr>
              <w:t xml:space="preserve">and every incident)</w:t>
            </w:r>
            <w:r w:rsidDel="00000000" w:rsidR="00000000" w:rsidRPr="00000000">
              <w:rPr>
                <w:rtl w:val="0"/>
              </w:rPr>
            </w:r>
          </w:p>
        </w:tc>
        <w:tc>
          <w:tcPr>
            <w:shd w:fill="ddd9c4" w:val="clear"/>
            <w:vAlign w:val="center"/>
          </w:tcPr>
          <w:p w:rsidR="00000000" w:rsidDel="00000000" w:rsidP="00000000" w:rsidRDefault="00000000" w:rsidRPr="00000000" w14:paraId="00000225">
            <w:pPr>
              <w:tabs>
                <w:tab w:val="left" w:leader="none" w:pos="142"/>
              </w:tabs>
              <w:rPr>
                <w:rFonts w:ascii="Arial" w:cs="Arial" w:eastAsia="Arial" w:hAnsi="Arial"/>
              </w:rPr>
            </w:pPr>
            <w:r w:rsidDel="00000000" w:rsidR="00000000" w:rsidRPr="00000000">
              <w:rPr>
                <w:rFonts w:ascii="Arial" w:cs="Arial" w:eastAsia="Arial" w:hAnsi="Arial"/>
                <w:rtl w:val="0"/>
              </w:rPr>
              <w:t xml:space="preserve">Insurer </w:t>
            </w:r>
          </w:p>
        </w:tc>
        <w:tc>
          <w:tcPr>
            <w:vAlign w:val="center"/>
          </w:tcPr>
          <w:p w:rsidR="00000000" w:rsidDel="00000000" w:rsidP="00000000" w:rsidRDefault="00000000" w:rsidRPr="00000000" w14:paraId="00000226">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vMerge w:val="continue"/>
            <w:vAlign w:val="cente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eeece1" w:val="clear"/>
            <w:vAlign w:val="center"/>
          </w:tcPr>
          <w:p w:rsidR="00000000" w:rsidDel="00000000" w:rsidP="00000000" w:rsidRDefault="00000000" w:rsidRPr="00000000" w14:paraId="00000228">
            <w:pPr>
              <w:tabs>
                <w:tab w:val="left" w:leader="none" w:pos="142"/>
              </w:tabs>
              <w:rPr>
                <w:rFonts w:ascii="Arial" w:cs="Arial" w:eastAsia="Arial" w:hAnsi="Arial"/>
              </w:rPr>
            </w:pPr>
            <w:r w:rsidDel="00000000" w:rsidR="00000000" w:rsidRPr="00000000">
              <w:rPr>
                <w:rFonts w:ascii="Arial" w:cs="Arial" w:eastAsia="Arial" w:hAnsi="Arial"/>
                <w:rtl w:val="0"/>
              </w:rPr>
              <w:t xml:space="preserve">Policy Number</w:t>
            </w:r>
          </w:p>
        </w:tc>
        <w:tc>
          <w:tcPr>
            <w:vAlign w:val="center"/>
          </w:tcPr>
          <w:p w:rsidR="00000000" w:rsidDel="00000000" w:rsidP="00000000" w:rsidRDefault="00000000" w:rsidRPr="00000000" w14:paraId="00000229">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vMerge w:val="continue"/>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eeece1" w:val="clear"/>
            <w:vAlign w:val="center"/>
          </w:tcPr>
          <w:p w:rsidR="00000000" w:rsidDel="00000000" w:rsidP="00000000" w:rsidRDefault="00000000" w:rsidRPr="00000000" w14:paraId="0000022B">
            <w:pPr>
              <w:tabs>
                <w:tab w:val="left" w:leader="none" w:pos="142"/>
              </w:tabs>
              <w:rPr>
                <w:rFonts w:ascii="Arial" w:cs="Arial" w:eastAsia="Arial" w:hAnsi="Arial"/>
              </w:rPr>
            </w:pPr>
            <w:r w:rsidDel="00000000" w:rsidR="00000000" w:rsidRPr="00000000">
              <w:rPr>
                <w:rFonts w:ascii="Arial" w:cs="Arial" w:eastAsia="Arial" w:hAnsi="Arial"/>
                <w:rtl w:val="0"/>
              </w:rPr>
              <w:t xml:space="preserve">Level of Indemnity</w:t>
            </w:r>
          </w:p>
        </w:tc>
        <w:tc>
          <w:tcPr>
            <w:vAlign w:val="center"/>
          </w:tcPr>
          <w:p w:rsidR="00000000" w:rsidDel="00000000" w:rsidP="00000000" w:rsidRDefault="00000000" w:rsidRPr="00000000" w14:paraId="0000022C">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vMerge w:val="continue"/>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eeece1" w:val="clear"/>
            <w:vAlign w:val="center"/>
          </w:tcPr>
          <w:p w:rsidR="00000000" w:rsidDel="00000000" w:rsidP="00000000" w:rsidRDefault="00000000" w:rsidRPr="00000000" w14:paraId="0000022E">
            <w:pPr>
              <w:tabs>
                <w:tab w:val="left" w:leader="none" w:pos="142"/>
              </w:tabs>
              <w:rPr>
                <w:rFonts w:ascii="Arial" w:cs="Arial" w:eastAsia="Arial" w:hAnsi="Arial"/>
              </w:rPr>
            </w:pPr>
            <w:r w:rsidDel="00000000" w:rsidR="00000000" w:rsidRPr="00000000">
              <w:rPr>
                <w:rFonts w:ascii="Arial" w:cs="Arial" w:eastAsia="Arial" w:hAnsi="Arial"/>
                <w:rtl w:val="0"/>
              </w:rPr>
              <w:t xml:space="preserve">Limit for Single Event</w:t>
            </w:r>
          </w:p>
        </w:tc>
        <w:tc>
          <w:tcPr>
            <w:vAlign w:val="center"/>
          </w:tcPr>
          <w:p w:rsidR="00000000" w:rsidDel="00000000" w:rsidP="00000000" w:rsidRDefault="00000000" w:rsidRPr="00000000" w14:paraId="0000022F">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vMerge w:val="continue"/>
            <w:vAlign w:val="cente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bottom w:color="bfbfbf" w:space="0" w:sz="4" w:val="single"/>
            </w:tcBorders>
            <w:shd w:fill="eeece1" w:val="clear"/>
            <w:vAlign w:val="center"/>
          </w:tcPr>
          <w:p w:rsidR="00000000" w:rsidDel="00000000" w:rsidP="00000000" w:rsidRDefault="00000000" w:rsidRPr="00000000" w14:paraId="00000231">
            <w:pPr>
              <w:tabs>
                <w:tab w:val="left" w:leader="none" w:pos="142"/>
              </w:tabs>
              <w:rPr>
                <w:rFonts w:ascii="Arial" w:cs="Arial" w:eastAsia="Arial" w:hAnsi="Arial"/>
              </w:rPr>
            </w:pPr>
            <w:r w:rsidDel="00000000" w:rsidR="00000000" w:rsidRPr="00000000">
              <w:rPr>
                <w:rFonts w:ascii="Arial" w:cs="Arial" w:eastAsia="Arial" w:hAnsi="Arial"/>
                <w:rtl w:val="0"/>
              </w:rPr>
              <w:t xml:space="preserve">Expiry Date</w:t>
            </w:r>
          </w:p>
        </w:tc>
        <w:tc>
          <w:tcPr>
            <w:tcBorders>
              <w:bottom w:color="bfbfbf" w:space="0" w:sz="4" w:val="single"/>
            </w:tcBorders>
            <w:vAlign w:val="center"/>
          </w:tcPr>
          <w:p w:rsidR="00000000" w:rsidDel="00000000" w:rsidP="00000000" w:rsidRDefault="00000000" w:rsidRPr="00000000" w14:paraId="00000232">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vMerge w:val="restart"/>
            <w:tcBorders>
              <w:top w:color="bfbfbf" w:space="0" w:sz="4" w:val="single"/>
            </w:tcBorders>
            <w:vAlign w:val="center"/>
          </w:tcPr>
          <w:p w:rsidR="00000000" w:rsidDel="00000000" w:rsidP="00000000" w:rsidRDefault="00000000" w:rsidRPr="00000000" w14:paraId="00000233">
            <w:pPr>
              <w:tabs>
                <w:tab w:val="left" w:leader="none" w:pos="142"/>
              </w:tabs>
              <w:rPr>
                <w:rFonts w:ascii="Arial" w:cs="Arial" w:eastAsia="Arial" w:hAnsi="Arial"/>
                <w:b w:val="1"/>
                <w:i w:val="1"/>
              </w:rPr>
            </w:pPr>
            <w:r w:rsidDel="00000000" w:rsidR="00000000" w:rsidRPr="00000000">
              <w:rPr>
                <w:rFonts w:ascii="Arial" w:cs="Arial" w:eastAsia="Arial" w:hAnsi="Arial"/>
                <w:b w:val="1"/>
                <w:i w:val="1"/>
                <w:rtl w:val="0"/>
              </w:rPr>
              <w:t xml:space="preserve">Professional Indemnity Insurance</w:t>
            </w:r>
          </w:p>
          <w:p w:rsidR="00000000" w:rsidDel="00000000" w:rsidP="00000000" w:rsidRDefault="00000000" w:rsidRPr="00000000" w14:paraId="00000234">
            <w:pPr>
              <w:tabs>
                <w:tab w:val="left" w:leader="none" w:pos="142"/>
              </w:tabs>
              <w:rPr>
                <w:rFonts w:ascii="Arial" w:cs="Arial" w:eastAsia="Arial" w:hAnsi="Arial"/>
              </w:rPr>
            </w:pPr>
            <w:r w:rsidDel="00000000" w:rsidR="00000000" w:rsidRPr="00000000">
              <w:rPr>
                <w:rtl w:val="0"/>
              </w:rPr>
            </w:r>
          </w:p>
          <w:p w:rsidR="00000000" w:rsidDel="00000000" w:rsidP="00000000" w:rsidRDefault="00000000" w:rsidRPr="00000000" w14:paraId="00000235">
            <w:pPr>
              <w:rPr>
                <w:rFonts w:ascii="Arial" w:cs="Arial" w:eastAsia="Arial" w:hAnsi="Arial"/>
                <w:i w:val="1"/>
              </w:rPr>
            </w:pPr>
            <w:r w:rsidDel="00000000" w:rsidR="00000000" w:rsidRPr="00000000">
              <w:rPr>
                <w:rFonts w:ascii="Arial" w:cs="Arial" w:eastAsia="Arial" w:hAnsi="Arial"/>
                <w:i w:val="1"/>
                <w:rtl w:val="0"/>
              </w:rPr>
              <w:t xml:space="preserve">(Minimum Cover </w:t>
            </w:r>
            <w:r w:rsidDel="00000000" w:rsidR="00000000" w:rsidRPr="00000000">
              <w:rPr>
                <w:rFonts w:ascii="Arial" w:cs="Arial" w:eastAsia="Arial" w:hAnsi="Arial"/>
                <w:b w:val="1"/>
                <w:i w:val="1"/>
                <w:rtl w:val="0"/>
              </w:rPr>
              <w:t xml:space="preserve">£100K </w:t>
            </w:r>
            <w:r w:rsidDel="00000000" w:rsidR="00000000" w:rsidRPr="00000000">
              <w:rPr>
                <w:rFonts w:ascii="Arial" w:cs="Arial" w:eastAsia="Arial" w:hAnsi="Arial"/>
                <w:i w:val="1"/>
                <w:rtl w:val="0"/>
              </w:rPr>
              <w:t xml:space="preserve">for each and every incident)</w:t>
            </w:r>
          </w:p>
        </w:tc>
        <w:tc>
          <w:tcPr>
            <w:tcBorders>
              <w:top w:color="bfbfbf" w:space="0" w:sz="4" w:val="single"/>
            </w:tcBorders>
            <w:shd w:fill="ddd9c4" w:val="clear"/>
            <w:vAlign w:val="center"/>
          </w:tcPr>
          <w:p w:rsidR="00000000" w:rsidDel="00000000" w:rsidP="00000000" w:rsidRDefault="00000000" w:rsidRPr="00000000" w14:paraId="00000236">
            <w:pPr>
              <w:tabs>
                <w:tab w:val="left" w:leader="none" w:pos="142"/>
              </w:tabs>
              <w:rPr>
                <w:rFonts w:ascii="Arial" w:cs="Arial" w:eastAsia="Arial" w:hAnsi="Arial"/>
              </w:rPr>
            </w:pPr>
            <w:r w:rsidDel="00000000" w:rsidR="00000000" w:rsidRPr="00000000">
              <w:rPr>
                <w:rFonts w:ascii="Arial" w:cs="Arial" w:eastAsia="Arial" w:hAnsi="Arial"/>
                <w:rtl w:val="0"/>
              </w:rPr>
              <w:t xml:space="preserve">Insurer </w:t>
            </w:r>
          </w:p>
        </w:tc>
        <w:tc>
          <w:tcPr>
            <w:tcBorders>
              <w:top w:color="bfbfbf" w:space="0" w:sz="4" w:val="single"/>
            </w:tcBorders>
            <w:vAlign w:val="center"/>
          </w:tcPr>
          <w:p w:rsidR="00000000" w:rsidDel="00000000" w:rsidP="00000000" w:rsidRDefault="00000000" w:rsidRPr="00000000" w14:paraId="00000237">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vMerge w:val="continue"/>
            <w:tcBorders>
              <w:top w:color="bfbfbf" w:space="0" w:sz="4" w:val="single"/>
            </w:tcBorders>
            <w:vAlign w:val="cente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eeece1" w:val="clear"/>
            <w:vAlign w:val="center"/>
          </w:tcPr>
          <w:p w:rsidR="00000000" w:rsidDel="00000000" w:rsidP="00000000" w:rsidRDefault="00000000" w:rsidRPr="00000000" w14:paraId="00000239">
            <w:pPr>
              <w:tabs>
                <w:tab w:val="left" w:leader="none" w:pos="142"/>
              </w:tabs>
              <w:rPr>
                <w:rFonts w:ascii="Arial" w:cs="Arial" w:eastAsia="Arial" w:hAnsi="Arial"/>
              </w:rPr>
            </w:pPr>
            <w:r w:rsidDel="00000000" w:rsidR="00000000" w:rsidRPr="00000000">
              <w:rPr>
                <w:rFonts w:ascii="Arial" w:cs="Arial" w:eastAsia="Arial" w:hAnsi="Arial"/>
                <w:rtl w:val="0"/>
              </w:rPr>
              <w:t xml:space="preserve">Policy Number</w:t>
            </w:r>
          </w:p>
        </w:tc>
        <w:tc>
          <w:tcPr>
            <w:vAlign w:val="center"/>
          </w:tcPr>
          <w:p w:rsidR="00000000" w:rsidDel="00000000" w:rsidP="00000000" w:rsidRDefault="00000000" w:rsidRPr="00000000" w14:paraId="0000023A">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vMerge w:val="continue"/>
            <w:tcBorders>
              <w:top w:color="bfbfbf" w:space="0" w:sz="4" w:val="single"/>
            </w:tcBorders>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eeece1" w:val="clear"/>
            <w:vAlign w:val="center"/>
          </w:tcPr>
          <w:p w:rsidR="00000000" w:rsidDel="00000000" w:rsidP="00000000" w:rsidRDefault="00000000" w:rsidRPr="00000000" w14:paraId="0000023C">
            <w:pPr>
              <w:tabs>
                <w:tab w:val="left" w:leader="none" w:pos="142"/>
              </w:tabs>
              <w:rPr>
                <w:rFonts w:ascii="Arial" w:cs="Arial" w:eastAsia="Arial" w:hAnsi="Arial"/>
              </w:rPr>
            </w:pPr>
            <w:r w:rsidDel="00000000" w:rsidR="00000000" w:rsidRPr="00000000">
              <w:rPr>
                <w:rFonts w:ascii="Arial" w:cs="Arial" w:eastAsia="Arial" w:hAnsi="Arial"/>
                <w:rtl w:val="0"/>
              </w:rPr>
              <w:t xml:space="preserve">Level of Indemnity</w:t>
            </w:r>
          </w:p>
        </w:tc>
        <w:tc>
          <w:tcPr>
            <w:vAlign w:val="center"/>
          </w:tcPr>
          <w:p w:rsidR="00000000" w:rsidDel="00000000" w:rsidP="00000000" w:rsidRDefault="00000000" w:rsidRPr="00000000" w14:paraId="0000023D">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vMerge w:val="continue"/>
            <w:tcBorders>
              <w:top w:color="bfbfbf" w:space="0" w:sz="4" w:val="single"/>
            </w:tcBorders>
            <w:vAlign w:val="cente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eeece1" w:val="clear"/>
            <w:vAlign w:val="center"/>
          </w:tcPr>
          <w:p w:rsidR="00000000" w:rsidDel="00000000" w:rsidP="00000000" w:rsidRDefault="00000000" w:rsidRPr="00000000" w14:paraId="0000023F">
            <w:pPr>
              <w:tabs>
                <w:tab w:val="left" w:leader="none" w:pos="142"/>
              </w:tabs>
              <w:rPr>
                <w:rFonts w:ascii="Arial" w:cs="Arial" w:eastAsia="Arial" w:hAnsi="Arial"/>
              </w:rPr>
            </w:pPr>
            <w:r w:rsidDel="00000000" w:rsidR="00000000" w:rsidRPr="00000000">
              <w:rPr>
                <w:rFonts w:ascii="Arial" w:cs="Arial" w:eastAsia="Arial" w:hAnsi="Arial"/>
                <w:rtl w:val="0"/>
              </w:rPr>
              <w:t xml:space="preserve">Limit for Single Event</w:t>
            </w:r>
          </w:p>
        </w:tc>
        <w:tc>
          <w:tcPr>
            <w:vAlign w:val="center"/>
          </w:tcPr>
          <w:p w:rsidR="00000000" w:rsidDel="00000000" w:rsidP="00000000" w:rsidRDefault="00000000" w:rsidRPr="00000000" w14:paraId="00000240">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vMerge w:val="continue"/>
            <w:tcBorders>
              <w:top w:color="bfbfbf" w:space="0" w:sz="4" w:val="single"/>
            </w:tcBorders>
            <w:vAlign w:val="cente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tcBorders>
              <w:bottom w:color="bfbfbf" w:space="0" w:sz="4" w:val="single"/>
            </w:tcBorders>
            <w:shd w:fill="eeece1" w:val="clear"/>
            <w:vAlign w:val="center"/>
          </w:tcPr>
          <w:p w:rsidR="00000000" w:rsidDel="00000000" w:rsidP="00000000" w:rsidRDefault="00000000" w:rsidRPr="00000000" w14:paraId="00000242">
            <w:pPr>
              <w:tabs>
                <w:tab w:val="left" w:leader="none" w:pos="142"/>
              </w:tabs>
              <w:rPr>
                <w:rFonts w:ascii="Arial" w:cs="Arial" w:eastAsia="Arial" w:hAnsi="Arial"/>
              </w:rPr>
            </w:pPr>
            <w:r w:rsidDel="00000000" w:rsidR="00000000" w:rsidRPr="00000000">
              <w:rPr>
                <w:rFonts w:ascii="Arial" w:cs="Arial" w:eastAsia="Arial" w:hAnsi="Arial"/>
                <w:rtl w:val="0"/>
              </w:rPr>
              <w:t xml:space="preserve">Expiry Date</w:t>
            </w:r>
          </w:p>
        </w:tc>
        <w:tc>
          <w:tcPr>
            <w:tcBorders>
              <w:bottom w:color="bfbfbf" w:space="0" w:sz="4" w:val="single"/>
            </w:tcBorders>
            <w:vAlign w:val="center"/>
          </w:tcPr>
          <w:p w:rsidR="00000000" w:rsidDel="00000000" w:rsidP="00000000" w:rsidRDefault="00000000" w:rsidRPr="00000000" w14:paraId="00000243">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vMerge w:val="restart"/>
            <w:tcBorders>
              <w:top w:color="bfbfbf" w:space="0" w:sz="4" w:val="single"/>
            </w:tcBorders>
            <w:vAlign w:val="center"/>
          </w:tcPr>
          <w:p w:rsidR="00000000" w:rsidDel="00000000" w:rsidP="00000000" w:rsidRDefault="00000000" w:rsidRPr="00000000" w14:paraId="00000244">
            <w:pPr>
              <w:tabs>
                <w:tab w:val="left" w:leader="none" w:pos="142"/>
              </w:tabs>
              <w:rPr>
                <w:rFonts w:ascii="Arial" w:cs="Arial" w:eastAsia="Arial" w:hAnsi="Arial"/>
                <w:b w:val="1"/>
                <w:i w:val="1"/>
              </w:rPr>
            </w:pPr>
            <w:r w:rsidDel="00000000" w:rsidR="00000000" w:rsidRPr="00000000">
              <w:rPr>
                <w:rFonts w:ascii="Arial" w:cs="Arial" w:eastAsia="Arial" w:hAnsi="Arial"/>
                <w:b w:val="1"/>
                <w:i w:val="1"/>
                <w:rtl w:val="0"/>
              </w:rPr>
              <w:t xml:space="preserve">Employers’ Liability Insurance</w:t>
            </w:r>
          </w:p>
          <w:p w:rsidR="00000000" w:rsidDel="00000000" w:rsidP="00000000" w:rsidRDefault="00000000" w:rsidRPr="00000000" w14:paraId="00000245">
            <w:pPr>
              <w:tabs>
                <w:tab w:val="left" w:leader="none" w:pos="142"/>
              </w:tabs>
              <w:rPr>
                <w:rFonts w:ascii="Arial" w:cs="Arial" w:eastAsia="Arial" w:hAnsi="Arial"/>
              </w:rPr>
            </w:pPr>
            <w:r w:rsidDel="00000000" w:rsidR="00000000" w:rsidRPr="00000000">
              <w:rPr>
                <w:rtl w:val="0"/>
              </w:rPr>
            </w:r>
          </w:p>
          <w:p w:rsidR="00000000" w:rsidDel="00000000" w:rsidP="00000000" w:rsidRDefault="00000000" w:rsidRPr="00000000" w14:paraId="00000246">
            <w:pPr>
              <w:tabs>
                <w:tab w:val="left" w:leader="none" w:pos="142"/>
              </w:tabs>
              <w:rPr>
                <w:rFonts w:ascii="Arial" w:cs="Arial" w:eastAsia="Arial" w:hAnsi="Arial"/>
                <w:i w:val="1"/>
              </w:rPr>
            </w:pPr>
            <w:r w:rsidDel="00000000" w:rsidR="00000000" w:rsidRPr="00000000">
              <w:rPr>
                <w:rFonts w:ascii="Arial" w:cs="Arial" w:eastAsia="Arial" w:hAnsi="Arial"/>
                <w:i w:val="1"/>
                <w:rtl w:val="0"/>
              </w:rPr>
              <w:t xml:space="preserve">(minimum statutory limit as laid down by legislation)</w:t>
            </w:r>
          </w:p>
        </w:tc>
        <w:tc>
          <w:tcPr>
            <w:tcBorders>
              <w:top w:color="bfbfbf" w:space="0" w:sz="4" w:val="single"/>
            </w:tcBorders>
            <w:shd w:fill="ddd9c4" w:val="clear"/>
            <w:vAlign w:val="center"/>
          </w:tcPr>
          <w:p w:rsidR="00000000" w:rsidDel="00000000" w:rsidP="00000000" w:rsidRDefault="00000000" w:rsidRPr="00000000" w14:paraId="00000247">
            <w:pPr>
              <w:tabs>
                <w:tab w:val="left" w:leader="none" w:pos="142"/>
              </w:tabs>
              <w:rPr>
                <w:rFonts w:ascii="Arial" w:cs="Arial" w:eastAsia="Arial" w:hAnsi="Arial"/>
              </w:rPr>
            </w:pPr>
            <w:r w:rsidDel="00000000" w:rsidR="00000000" w:rsidRPr="00000000">
              <w:rPr>
                <w:rFonts w:ascii="Arial" w:cs="Arial" w:eastAsia="Arial" w:hAnsi="Arial"/>
                <w:rtl w:val="0"/>
              </w:rPr>
              <w:t xml:space="preserve">Insurer </w:t>
            </w:r>
          </w:p>
        </w:tc>
        <w:tc>
          <w:tcPr>
            <w:tcBorders>
              <w:top w:color="bfbfbf" w:space="0" w:sz="4" w:val="single"/>
            </w:tcBorders>
            <w:vAlign w:val="center"/>
          </w:tcPr>
          <w:p w:rsidR="00000000" w:rsidDel="00000000" w:rsidP="00000000" w:rsidRDefault="00000000" w:rsidRPr="00000000" w14:paraId="00000248">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vMerge w:val="continue"/>
            <w:tcBorders>
              <w:top w:color="bfbfbf" w:space="0" w:sz="4" w:val="single"/>
            </w:tcBorders>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eeece1" w:val="clear"/>
            <w:vAlign w:val="center"/>
          </w:tcPr>
          <w:p w:rsidR="00000000" w:rsidDel="00000000" w:rsidP="00000000" w:rsidRDefault="00000000" w:rsidRPr="00000000" w14:paraId="0000024A">
            <w:pPr>
              <w:tabs>
                <w:tab w:val="left" w:leader="none" w:pos="142"/>
              </w:tabs>
              <w:rPr>
                <w:rFonts w:ascii="Arial" w:cs="Arial" w:eastAsia="Arial" w:hAnsi="Arial"/>
              </w:rPr>
            </w:pPr>
            <w:r w:rsidDel="00000000" w:rsidR="00000000" w:rsidRPr="00000000">
              <w:rPr>
                <w:rFonts w:ascii="Arial" w:cs="Arial" w:eastAsia="Arial" w:hAnsi="Arial"/>
                <w:rtl w:val="0"/>
              </w:rPr>
              <w:t xml:space="preserve">Policy Number</w:t>
            </w:r>
          </w:p>
        </w:tc>
        <w:tc>
          <w:tcPr>
            <w:vAlign w:val="center"/>
          </w:tcPr>
          <w:p w:rsidR="00000000" w:rsidDel="00000000" w:rsidP="00000000" w:rsidRDefault="00000000" w:rsidRPr="00000000" w14:paraId="0000024B">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vMerge w:val="continue"/>
            <w:tcBorders>
              <w:top w:color="bfbfbf" w:space="0" w:sz="4" w:val="single"/>
            </w:tcBorders>
            <w:vAlign w:val="cente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eeece1" w:val="clear"/>
            <w:vAlign w:val="center"/>
          </w:tcPr>
          <w:p w:rsidR="00000000" w:rsidDel="00000000" w:rsidP="00000000" w:rsidRDefault="00000000" w:rsidRPr="00000000" w14:paraId="0000024D">
            <w:pPr>
              <w:tabs>
                <w:tab w:val="left" w:leader="none" w:pos="142"/>
              </w:tabs>
              <w:rPr>
                <w:rFonts w:ascii="Arial" w:cs="Arial" w:eastAsia="Arial" w:hAnsi="Arial"/>
              </w:rPr>
            </w:pPr>
            <w:r w:rsidDel="00000000" w:rsidR="00000000" w:rsidRPr="00000000">
              <w:rPr>
                <w:rFonts w:ascii="Arial" w:cs="Arial" w:eastAsia="Arial" w:hAnsi="Arial"/>
                <w:rtl w:val="0"/>
              </w:rPr>
              <w:t xml:space="preserve">Level of Indemnity</w:t>
            </w:r>
          </w:p>
        </w:tc>
        <w:tc>
          <w:tcPr>
            <w:vAlign w:val="center"/>
          </w:tcPr>
          <w:p w:rsidR="00000000" w:rsidDel="00000000" w:rsidP="00000000" w:rsidRDefault="00000000" w:rsidRPr="00000000" w14:paraId="0000024E">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vMerge w:val="continue"/>
            <w:tcBorders>
              <w:top w:color="bfbfbf" w:space="0" w:sz="4" w:val="single"/>
            </w:tcBorders>
            <w:vAlign w:val="cente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eeece1" w:val="clear"/>
            <w:vAlign w:val="center"/>
          </w:tcPr>
          <w:p w:rsidR="00000000" w:rsidDel="00000000" w:rsidP="00000000" w:rsidRDefault="00000000" w:rsidRPr="00000000" w14:paraId="00000250">
            <w:pPr>
              <w:tabs>
                <w:tab w:val="left" w:leader="none" w:pos="142"/>
              </w:tabs>
              <w:rPr>
                <w:rFonts w:ascii="Arial" w:cs="Arial" w:eastAsia="Arial" w:hAnsi="Arial"/>
              </w:rPr>
            </w:pPr>
            <w:r w:rsidDel="00000000" w:rsidR="00000000" w:rsidRPr="00000000">
              <w:rPr>
                <w:rFonts w:ascii="Arial" w:cs="Arial" w:eastAsia="Arial" w:hAnsi="Arial"/>
                <w:rtl w:val="0"/>
              </w:rPr>
              <w:t xml:space="preserve">Limit for Single Event</w:t>
            </w:r>
          </w:p>
        </w:tc>
        <w:tc>
          <w:tcPr>
            <w:vAlign w:val="center"/>
          </w:tcPr>
          <w:p w:rsidR="00000000" w:rsidDel="00000000" w:rsidP="00000000" w:rsidRDefault="00000000" w:rsidRPr="00000000" w14:paraId="00000251">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vMerge w:val="continue"/>
            <w:tcBorders>
              <w:top w:color="bfbfbf" w:space="0" w:sz="4" w:val="single"/>
            </w:tcBorders>
            <w:vAlign w:val="cente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shd w:fill="eeece1" w:val="clear"/>
            <w:vAlign w:val="center"/>
          </w:tcPr>
          <w:p w:rsidR="00000000" w:rsidDel="00000000" w:rsidP="00000000" w:rsidRDefault="00000000" w:rsidRPr="00000000" w14:paraId="00000253">
            <w:pPr>
              <w:tabs>
                <w:tab w:val="left" w:leader="none" w:pos="142"/>
              </w:tabs>
              <w:rPr>
                <w:rFonts w:ascii="Arial" w:cs="Arial" w:eastAsia="Arial" w:hAnsi="Arial"/>
              </w:rPr>
            </w:pPr>
            <w:r w:rsidDel="00000000" w:rsidR="00000000" w:rsidRPr="00000000">
              <w:rPr>
                <w:rFonts w:ascii="Arial" w:cs="Arial" w:eastAsia="Arial" w:hAnsi="Arial"/>
                <w:rtl w:val="0"/>
              </w:rPr>
              <w:t xml:space="preserve">Expiry Date</w:t>
            </w:r>
          </w:p>
        </w:tc>
        <w:tc>
          <w:tcPr>
            <w:vAlign w:val="center"/>
          </w:tcPr>
          <w:p w:rsidR="00000000" w:rsidDel="00000000" w:rsidP="00000000" w:rsidRDefault="00000000" w:rsidRPr="00000000" w14:paraId="00000254">
            <w:pPr>
              <w:tabs>
                <w:tab w:val="left" w:leader="none" w:pos="142"/>
              </w:tabs>
              <w:rPr>
                <w:rFonts w:ascii="Arial" w:cs="Arial" w:eastAsia="Arial" w:hAnsi="Arial"/>
              </w:rPr>
            </w:pPr>
            <w:r w:rsidDel="00000000" w:rsidR="00000000" w:rsidRPr="00000000">
              <w:rPr>
                <w:rtl w:val="0"/>
              </w:rPr>
            </w:r>
          </w:p>
        </w:tc>
      </w:tr>
    </w:tbl>
    <w:p w:rsidR="00000000" w:rsidDel="00000000" w:rsidP="00000000" w:rsidRDefault="00000000" w:rsidRPr="00000000" w14:paraId="00000255">
      <w:pPr>
        <w:tabs>
          <w:tab w:val="left" w:leader="none" w:pos="142"/>
        </w:tabs>
        <w:spacing w:after="0" w:lineRule="auto"/>
        <w:ind w:left="851"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78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Details of any new policies or endorsements to existing policies that will be required to comply with the insurance provisions of the contract.</w:t>
      </w:r>
    </w:p>
    <w:p w:rsidR="00000000" w:rsidDel="00000000" w:rsidP="00000000" w:rsidRDefault="00000000" w:rsidRPr="00000000" w14:paraId="00000257">
      <w:pPr>
        <w:tabs>
          <w:tab w:val="left" w:leader="none" w:pos="142"/>
        </w:tabs>
        <w:spacing w:after="0" w:lineRule="auto"/>
        <w:ind w:left="709" w:firstLine="0"/>
        <w:jc w:val="both"/>
        <w:rPr>
          <w:rFonts w:ascii="Arial" w:cs="Arial" w:eastAsia="Arial" w:hAnsi="Arial"/>
        </w:rPr>
      </w:pPr>
      <w:r w:rsidDel="00000000" w:rsidR="00000000" w:rsidRPr="00000000">
        <w:rPr>
          <w:rtl w:val="0"/>
        </w:rPr>
      </w:r>
    </w:p>
    <w:tbl>
      <w:tblPr>
        <w:tblStyle w:val="Table14"/>
        <w:tblW w:w="9497.0" w:type="dxa"/>
        <w:jc w:val="left"/>
        <w:tblInd w:w="959.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806"/>
        <w:gridCol w:w="6691"/>
        <w:tblGridChange w:id="0">
          <w:tblGrid>
            <w:gridCol w:w="2806"/>
            <w:gridCol w:w="6691"/>
          </w:tblGrid>
        </w:tblGridChange>
      </w:tblGrid>
      <w:tr>
        <w:trPr>
          <w:cantSplit w:val="0"/>
          <w:trHeight w:val="340" w:hRule="atLeast"/>
          <w:tblHeader w:val="0"/>
        </w:trPr>
        <w:tc>
          <w:tcPr>
            <w:shd w:fill="eeece1" w:val="clear"/>
            <w:vAlign w:val="center"/>
          </w:tcPr>
          <w:p w:rsidR="00000000" w:rsidDel="00000000" w:rsidP="00000000" w:rsidRDefault="00000000" w:rsidRPr="00000000" w14:paraId="00000258">
            <w:pPr>
              <w:tabs>
                <w:tab w:val="left" w:leader="none" w:pos="142"/>
              </w:tabs>
              <w:rPr>
                <w:rFonts w:ascii="Arial" w:cs="Arial" w:eastAsia="Arial" w:hAnsi="Arial"/>
              </w:rPr>
            </w:pPr>
            <w:r w:rsidDel="00000000" w:rsidR="00000000" w:rsidRPr="00000000">
              <w:rPr>
                <w:rFonts w:ascii="Arial" w:cs="Arial" w:eastAsia="Arial" w:hAnsi="Arial"/>
                <w:rtl w:val="0"/>
              </w:rPr>
              <w:t xml:space="preserve">Type of Policy</w:t>
            </w:r>
          </w:p>
        </w:tc>
        <w:tc>
          <w:tcPr>
            <w:vAlign w:val="center"/>
          </w:tcPr>
          <w:p w:rsidR="00000000" w:rsidDel="00000000" w:rsidP="00000000" w:rsidRDefault="00000000" w:rsidRPr="00000000" w14:paraId="00000259">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5A">
            <w:pPr>
              <w:tabs>
                <w:tab w:val="left" w:leader="none" w:pos="142"/>
              </w:tabs>
              <w:rPr>
                <w:rFonts w:ascii="Arial" w:cs="Arial" w:eastAsia="Arial" w:hAnsi="Arial"/>
              </w:rPr>
            </w:pPr>
            <w:r w:rsidDel="00000000" w:rsidR="00000000" w:rsidRPr="00000000">
              <w:rPr>
                <w:rFonts w:ascii="Arial" w:cs="Arial" w:eastAsia="Arial" w:hAnsi="Arial"/>
                <w:rtl w:val="0"/>
              </w:rPr>
              <w:t xml:space="preserve">Proposed Insurers</w:t>
            </w:r>
          </w:p>
        </w:tc>
        <w:tc>
          <w:tcPr>
            <w:vAlign w:val="center"/>
          </w:tcPr>
          <w:p w:rsidR="00000000" w:rsidDel="00000000" w:rsidP="00000000" w:rsidRDefault="00000000" w:rsidRPr="00000000" w14:paraId="0000025B">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5C">
            <w:pPr>
              <w:tabs>
                <w:tab w:val="left" w:leader="none" w:pos="142"/>
              </w:tabs>
              <w:rPr>
                <w:rFonts w:ascii="Arial" w:cs="Arial" w:eastAsia="Arial" w:hAnsi="Arial"/>
              </w:rPr>
            </w:pPr>
            <w:r w:rsidDel="00000000" w:rsidR="00000000" w:rsidRPr="00000000">
              <w:rPr>
                <w:rFonts w:ascii="Arial" w:cs="Arial" w:eastAsia="Arial" w:hAnsi="Arial"/>
                <w:rtl w:val="0"/>
              </w:rPr>
              <w:t xml:space="preserve">Details</w:t>
            </w:r>
          </w:p>
        </w:tc>
        <w:tc>
          <w:tcPr>
            <w:vAlign w:val="center"/>
          </w:tcPr>
          <w:p w:rsidR="00000000" w:rsidDel="00000000" w:rsidP="00000000" w:rsidRDefault="00000000" w:rsidRPr="00000000" w14:paraId="0000025D">
            <w:pPr>
              <w:tabs>
                <w:tab w:val="left" w:leader="none" w:pos="142"/>
              </w:tabs>
              <w:rPr>
                <w:rFonts w:ascii="Arial" w:cs="Arial" w:eastAsia="Arial" w:hAnsi="Arial"/>
              </w:rPr>
            </w:pPr>
            <w:r w:rsidDel="00000000" w:rsidR="00000000" w:rsidRPr="00000000">
              <w:rPr>
                <w:rtl w:val="0"/>
              </w:rPr>
            </w:r>
          </w:p>
        </w:tc>
      </w:tr>
    </w:tbl>
    <w:p w:rsidR="00000000" w:rsidDel="00000000" w:rsidP="00000000" w:rsidRDefault="00000000" w:rsidRPr="00000000" w14:paraId="0000025E">
      <w:pPr>
        <w:tabs>
          <w:tab w:val="left" w:leader="none" w:pos="142"/>
        </w:tabs>
        <w:spacing w:after="0" w:lineRule="auto"/>
        <w:ind w:left="709"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5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78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Details of Insurance Agent/Broker</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5"/>
        <w:tblW w:w="9497.0" w:type="dxa"/>
        <w:jc w:val="left"/>
        <w:tblInd w:w="959.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808"/>
        <w:gridCol w:w="6689"/>
        <w:tblGridChange w:id="0">
          <w:tblGrid>
            <w:gridCol w:w="2808"/>
            <w:gridCol w:w="6689"/>
          </w:tblGrid>
        </w:tblGridChange>
      </w:tblGrid>
      <w:tr>
        <w:trPr>
          <w:cantSplit w:val="0"/>
          <w:trHeight w:val="397" w:hRule="atLeast"/>
          <w:tblHeader w:val="0"/>
        </w:trPr>
        <w:tc>
          <w:tcPr>
            <w:shd w:fill="eeece1" w:val="clear"/>
            <w:vAlign w:val="cente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w:t>
            </w:r>
          </w:p>
        </w:tc>
        <w:tc>
          <w:tcPr>
            <w:vAlign w:val="center"/>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eeece1" w:val="clear"/>
            <w:vAlign w:val="center"/>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Postcode</w:t>
            </w:r>
          </w:p>
        </w:tc>
        <w:tc>
          <w:tcPr>
            <w:vAlign w:val="center"/>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Contact Name</w:t>
            </w:r>
          </w:p>
        </w:tc>
        <w:tc>
          <w:tcPr>
            <w:vAlign w:val="center"/>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Telephone No.</w:t>
            </w:r>
          </w:p>
        </w:tc>
        <w:tc>
          <w:tcPr>
            <w:vAlign w:val="center"/>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Fax No.</w:t>
            </w:r>
          </w:p>
        </w:tc>
        <w:tc>
          <w:tcPr>
            <w:vAlign w:val="center"/>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vAlign w:val="center"/>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72">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3">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7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78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I/We confirm that the insurances detailed in paragraph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2.1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2.2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will provide all the Insurance cover required under the Contract.</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786" w:right="0" w:hanging="360"/>
        <w:jc w:val="both"/>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I/We agree that the details provided in the insurance statement may be checked with the   Insurance Agent/Broker named in paragraph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2.3</w:t>
      </w:r>
    </w:p>
    <w:p w:rsidR="00000000" w:rsidDel="00000000" w:rsidP="00000000" w:rsidRDefault="00000000" w:rsidRPr="00000000" w14:paraId="00000277">
      <w:pPr>
        <w:tabs>
          <w:tab w:val="left" w:leader="none" w:pos="142"/>
        </w:tabs>
        <w:spacing w:after="0" w:lineRule="auto"/>
        <w:jc w:val="both"/>
        <w:rPr>
          <w:rFonts w:ascii="Arial" w:cs="Arial" w:eastAsia="Arial" w:hAnsi="Arial"/>
          <w:b w:val="1"/>
          <w:i w:val="1"/>
        </w:rPr>
      </w:pPr>
      <w:r w:rsidDel="00000000" w:rsidR="00000000" w:rsidRPr="00000000">
        <w:rPr>
          <w:rtl w:val="0"/>
        </w:rPr>
      </w:r>
    </w:p>
    <w:p w:rsidR="00000000" w:rsidDel="00000000" w:rsidP="00000000" w:rsidRDefault="00000000" w:rsidRPr="00000000" w14:paraId="00000278">
      <w:pPr>
        <w:tabs>
          <w:tab w:val="left" w:leader="none" w:pos="142"/>
        </w:tabs>
        <w:spacing w:after="0" w:lineRule="auto"/>
        <w:ind w:left="851" w:firstLine="0"/>
        <w:jc w:val="both"/>
        <w:rPr>
          <w:rFonts w:ascii="Arial" w:cs="Arial" w:eastAsia="Arial" w:hAnsi="Arial"/>
        </w:rPr>
      </w:pPr>
      <w:r w:rsidDel="00000000" w:rsidR="00000000" w:rsidRPr="00000000">
        <w:rPr>
          <w:rFonts w:ascii="Arial" w:cs="Arial" w:eastAsia="Arial" w:hAnsi="Arial"/>
          <w:rtl w:val="0"/>
        </w:rPr>
        <w:t xml:space="preserve">In the event that my/our offer is under consideration I/We agree to arrange, with the insurers the provision of a Statement to Birmingham City Council: -</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 w:val="left" w:leader="none" w:pos="3525"/>
        </w:tabs>
        <w:spacing w:after="0" w:before="0" w:line="276" w:lineRule="auto"/>
        <w:ind w:left="644"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2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 w:val="left" w:leader="none" w:pos="851"/>
        </w:tabs>
        <w:spacing w:after="0" w:before="0" w:line="276" w:lineRule="auto"/>
        <w:ind w:left="127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 valid Insurance is held in accordance with the requirements of Conditions of Contract;</w:t>
      </w:r>
    </w:p>
    <w:p w:rsidR="00000000" w:rsidDel="00000000" w:rsidP="00000000" w:rsidRDefault="00000000" w:rsidRPr="00000000" w14:paraId="000002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127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 all premiums due to the Insurer have been paid including instalment payments;</w:t>
      </w:r>
    </w:p>
    <w:p w:rsidR="00000000" w:rsidDel="00000000" w:rsidP="00000000" w:rsidRDefault="00000000" w:rsidRPr="00000000" w14:paraId="000002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127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 the Insurer agrees to give notice forthwith to Birmingham City Council of withdrawal or intention to withdraw insurance cover in connection with the project.</w:t>
      </w:r>
    </w:p>
    <w:p w:rsidR="00000000" w:rsidDel="00000000" w:rsidP="00000000" w:rsidRDefault="00000000" w:rsidRPr="00000000" w14:paraId="0000027D">
      <w:pPr>
        <w:tabs>
          <w:tab w:val="left" w:leader="none" w:pos="142"/>
        </w:tabs>
        <w:spacing w:after="0" w:lineRule="auto"/>
        <w:jc w:val="both"/>
        <w:rPr>
          <w:rFonts w:ascii="Arial" w:cs="Arial" w:eastAsia="Arial" w:hAnsi="Arial"/>
        </w:rPr>
      </w:pPr>
      <w:r w:rsidDel="00000000" w:rsidR="00000000" w:rsidRPr="00000000">
        <w:rPr>
          <w:rtl w:val="0"/>
        </w:rPr>
      </w:r>
    </w:p>
    <w:tbl>
      <w:tblPr>
        <w:tblStyle w:val="Table16"/>
        <w:tblW w:w="9497.0" w:type="dxa"/>
        <w:jc w:val="left"/>
        <w:tblInd w:w="959.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814"/>
        <w:gridCol w:w="6683"/>
        <w:tblGridChange w:id="0">
          <w:tblGrid>
            <w:gridCol w:w="2814"/>
            <w:gridCol w:w="6683"/>
          </w:tblGrid>
        </w:tblGridChange>
      </w:tblGrid>
      <w:tr>
        <w:trPr>
          <w:cantSplit w:val="0"/>
          <w:trHeight w:val="340" w:hRule="atLeast"/>
          <w:tblHeader w:val="0"/>
        </w:trPr>
        <w:tc>
          <w:tcPr>
            <w:shd w:fill="eeece1" w:val="clear"/>
            <w:vAlign w:val="center"/>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Date</w:t>
            </w:r>
          </w:p>
        </w:tc>
        <w:tc>
          <w:tcPr>
            <w:vAlign w:val="center"/>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0" w:hRule="atLeast"/>
          <w:tblHeader w:val="0"/>
        </w:trPr>
        <w:tc>
          <w:tcPr>
            <w:shd w:fill="eeece1" w:val="clear"/>
            <w:vAlign w:val="center"/>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Signatures of Quotation Provider/Agent</w:t>
            </w:r>
          </w:p>
        </w:tc>
        <w:tc>
          <w:tcPr>
            <w:vAlign w:val="center"/>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Trade of Business Name</w:t>
            </w:r>
          </w:p>
        </w:tc>
        <w:tc>
          <w:tcPr>
            <w:vAlign w:val="center"/>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7" w:hRule="atLeast"/>
          <w:tblHeader w:val="0"/>
        </w:trPr>
        <w:tc>
          <w:tcPr>
            <w:shd w:fill="eeece1" w:val="clear"/>
            <w:vAlign w:val="center"/>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Address</w:t>
            </w:r>
          </w:p>
        </w:tc>
        <w:tc>
          <w:tcPr>
            <w:vAlign w:val="center"/>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Telephone No.</w:t>
            </w:r>
          </w:p>
        </w:tc>
        <w:tc>
          <w:tcPr>
            <w:vAlign w:val="center"/>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Email</w:t>
            </w:r>
          </w:p>
        </w:tc>
        <w:tc>
          <w:tcPr>
            <w:vAlign w:val="center"/>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8D">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8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851"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document is to be signed by such persons: -</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15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the quotation provider is an individual, by that individual;</w:t>
      </w:r>
    </w:p>
    <w:p w:rsidR="00000000" w:rsidDel="00000000" w:rsidP="00000000" w:rsidRDefault="00000000" w:rsidRPr="00000000" w14:paraId="000002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15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the quotation provider is a partnership, by one duly authorised partner;</w:t>
      </w:r>
    </w:p>
    <w:p w:rsidR="00000000" w:rsidDel="00000000" w:rsidP="00000000" w:rsidRDefault="00000000" w:rsidRPr="00000000" w14:paraId="000002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15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where the quotation provider is a company by one directors or by a director and the </w:t>
      </w:r>
    </w:p>
    <w:p w:rsidR="00000000" w:rsidDel="00000000" w:rsidP="00000000" w:rsidRDefault="00000000" w:rsidRPr="00000000" w14:paraId="000002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15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secretary of the Company, such persons being duly authorised for that purpose.</w:t>
      </w:r>
    </w:p>
    <w:p w:rsidR="00000000" w:rsidDel="00000000" w:rsidP="00000000" w:rsidRDefault="00000000" w:rsidRPr="00000000" w14:paraId="00000294">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5">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6">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426"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References</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644"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42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provide two references relevant to this project that will be used to assess the experience, capability and competence of the organisation and the individual(s). The Council reserves the right to verify the authenticity of the references referred to at any time during the procurement process. </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851"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only those references where you have the ability to disclose all the relevant information asked.  </w:t>
      </w:r>
    </w:p>
    <w:p w:rsidR="00000000" w:rsidDel="00000000" w:rsidP="00000000" w:rsidRDefault="00000000" w:rsidRPr="00000000" w14:paraId="0000029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851"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only those references where the contact provided is willing to discuss the contact of the information included.</w:t>
      </w:r>
    </w:p>
    <w:p w:rsidR="00000000" w:rsidDel="00000000" w:rsidP="00000000" w:rsidRDefault="00000000" w:rsidRPr="00000000" w14:paraId="0000029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851"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Prior to being awarded the contract, the Council will undertake a risk assessment, which will include contacting references.</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709" w:right="0" w:hanging="28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7"/>
        <w:tblW w:w="9922.0" w:type="dxa"/>
        <w:jc w:val="left"/>
        <w:tblInd w:w="534.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225"/>
        <w:gridCol w:w="6697"/>
        <w:tblGridChange w:id="0">
          <w:tblGrid>
            <w:gridCol w:w="3225"/>
            <w:gridCol w:w="6697"/>
          </w:tblGrid>
        </w:tblGridChange>
      </w:tblGrid>
      <w:tr>
        <w:trPr>
          <w:cantSplit w:val="0"/>
          <w:trHeight w:val="340" w:hRule="atLeast"/>
          <w:tblHeader w:val="0"/>
        </w:trPr>
        <w:tc>
          <w:tcPr>
            <w:tcBorders>
              <w:top w:color="ffffff" w:space="0" w:sz="4" w:val="single"/>
              <w:left w:color="ffffff" w:space="0" w:sz="4" w:val="single"/>
            </w:tcBorders>
            <w:vAlign w:val="center"/>
          </w:tcPr>
          <w:p w:rsidR="00000000" w:rsidDel="00000000" w:rsidP="00000000" w:rsidRDefault="00000000" w:rsidRPr="00000000" w14:paraId="0000029F">
            <w:pPr>
              <w:tabs>
                <w:tab w:val="left" w:leader="none" w:pos="142"/>
              </w:tabs>
              <w:rPr>
                <w:rFonts w:ascii="Arial" w:cs="Arial" w:eastAsia="Arial" w:hAnsi="Arial"/>
              </w:rPr>
            </w:pPr>
            <w:r w:rsidDel="00000000" w:rsidR="00000000" w:rsidRPr="00000000">
              <w:rPr>
                <w:rtl w:val="0"/>
              </w:rPr>
            </w:r>
          </w:p>
        </w:tc>
        <w:tc>
          <w:tcPr>
            <w:shd w:fill="ddd9c4" w:val="clear"/>
            <w:vAlign w:val="center"/>
          </w:tcPr>
          <w:p w:rsidR="00000000" w:rsidDel="00000000" w:rsidP="00000000" w:rsidRDefault="00000000" w:rsidRPr="00000000" w14:paraId="000002A0">
            <w:pPr>
              <w:tabs>
                <w:tab w:val="left" w:leader="none" w:pos="142"/>
              </w:tabs>
              <w:jc w:val="center"/>
              <w:rPr>
                <w:rFonts w:ascii="Arial" w:cs="Arial" w:eastAsia="Arial" w:hAnsi="Arial"/>
                <w:b w:val="1"/>
              </w:rPr>
            </w:pPr>
            <w:r w:rsidDel="00000000" w:rsidR="00000000" w:rsidRPr="00000000">
              <w:rPr>
                <w:rFonts w:ascii="Arial" w:cs="Arial" w:eastAsia="Arial" w:hAnsi="Arial"/>
                <w:b w:val="1"/>
                <w:rtl w:val="0"/>
              </w:rPr>
              <w:t xml:space="preserve">Reference 1</w:t>
            </w:r>
          </w:p>
        </w:tc>
      </w:tr>
      <w:tr>
        <w:trPr>
          <w:cantSplit w:val="0"/>
          <w:trHeight w:val="340" w:hRule="atLeast"/>
          <w:tblHeader w:val="0"/>
        </w:trPr>
        <w:tc>
          <w:tcPr>
            <w:shd w:fill="eeece1" w:val="clear"/>
            <w:vAlign w:val="center"/>
          </w:tcPr>
          <w:p w:rsidR="00000000" w:rsidDel="00000000" w:rsidP="00000000" w:rsidRDefault="00000000" w:rsidRPr="00000000" w14:paraId="000002A1">
            <w:pPr>
              <w:tabs>
                <w:tab w:val="left" w:leader="none" w:pos="142"/>
              </w:tabs>
              <w:rPr>
                <w:rFonts w:ascii="Arial" w:cs="Arial" w:eastAsia="Arial" w:hAnsi="Arial"/>
              </w:rPr>
            </w:pPr>
            <w:r w:rsidDel="00000000" w:rsidR="00000000" w:rsidRPr="00000000">
              <w:rPr>
                <w:rFonts w:ascii="Arial" w:cs="Arial" w:eastAsia="Arial" w:hAnsi="Arial"/>
                <w:rtl w:val="0"/>
              </w:rPr>
              <w:t xml:space="preserve">Organisation (Name):</w:t>
            </w:r>
          </w:p>
        </w:tc>
        <w:tc>
          <w:tcPr>
            <w:vAlign w:val="center"/>
          </w:tcPr>
          <w:p w:rsidR="00000000" w:rsidDel="00000000" w:rsidP="00000000" w:rsidRDefault="00000000" w:rsidRPr="00000000" w14:paraId="000002A2">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A3">
            <w:pPr>
              <w:tabs>
                <w:tab w:val="left" w:leader="none" w:pos="142"/>
              </w:tabs>
              <w:rPr>
                <w:rFonts w:ascii="Arial" w:cs="Arial" w:eastAsia="Arial" w:hAnsi="Arial"/>
              </w:rPr>
            </w:pPr>
            <w:r w:rsidDel="00000000" w:rsidR="00000000" w:rsidRPr="00000000">
              <w:rPr>
                <w:rFonts w:ascii="Arial" w:cs="Arial" w:eastAsia="Arial" w:hAnsi="Arial"/>
                <w:rtl w:val="0"/>
              </w:rPr>
              <w:t xml:space="preserve">Customer Contact Name </w:t>
            </w:r>
          </w:p>
        </w:tc>
        <w:tc>
          <w:tcPr>
            <w:vAlign w:val="center"/>
          </w:tcPr>
          <w:p w:rsidR="00000000" w:rsidDel="00000000" w:rsidP="00000000" w:rsidRDefault="00000000" w:rsidRPr="00000000" w14:paraId="000002A4">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A5">
            <w:pPr>
              <w:tabs>
                <w:tab w:val="left" w:leader="none" w:pos="142"/>
              </w:tabs>
              <w:rPr>
                <w:rFonts w:ascii="Arial" w:cs="Arial" w:eastAsia="Arial" w:hAnsi="Arial"/>
              </w:rPr>
            </w:pPr>
            <w:r w:rsidDel="00000000" w:rsidR="00000000" w:rsidRPr="00000000">
              <w:rPr>
                <w:rFonts w:ascii="Arial" w:cs="Arial" w:eastAsia="Arial" w:hAnsi="Arial"/>
                <w:rtl w:val="0"/>
              </w:rPr>
              <w:t xml:space="preserve">Customer Telephone No:</w:t>
            </w:r>
          </w:p>
        </w:tc>
        <w:tc>
          <w:tcPr>
            <w:vAlign w:val="center"/>
          </w:tcPr>
          <w:p w:rsidR="00000000" w:rsidDel="00000000" w:rsidP="00000000" w:rsidRDefault="00000000" w:rsidRPr="00000000" w14:paraId="000002A6">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A7">
            <w:pPr>
              <w:tabs>
                <w:tab w:val="left" w:leader="none" w:pos="142"/>
              </w:tabs>
              <w:rPr>
                <w:rFonts w:ascii="Arial" w:cs="Arial" w:eastAsia="Arial" w:hAnsi="Arial"/>
              </w:rPr>
            </w:pPr>
            <w:r w:rsidDel="00000000" w:rsidR="00000000" w:rsidRPr="00000000">
              <w:rPr>
                <w:rFonts w:ascii="Arial" w:cs="Arial" w:eastAsia="Arial" w:hAnsi="Arial"/>
                <w:rtl w:val="0"/>
              </w:rPr>
              <w:t xml:space="preserve">Customer Email Address:</w:t>
            </w:r>
          </w:p>
        </w:tc>
        <w:tc>
          <w:tcPr>
            <w:vAlign w:val="center"/>
          </w:tcPr>
          <w:p w:rsidR="00000000" w:rsidDel="00000000" w:rsidP="00000000" w:rsidRDefault="00000000" w:rsidRPr="00000000" w14:paraId="000002A8">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A9">
            <w:pPr>
              <w:tabs>
                <w:tab w:val="left" w:leader="none" w:pos="142"/>
              </w:tabs>
              <w:rPr>
                <w:rFonts w:ascii="Arial" w:cs="Arial" w:eastAsia="Arial" w:hAnsi="Arial"/>
              </w:rPr>
            </w:pPr>
            <w:r w:rsidDel="00000000" w:rsidR="00000000" w:rsidRPr="00000000">
              <w:rPr>
                <w:rFonts w:ascii="Arial" w:cs="Arial" w:eastAsia="Arial" w:hAnsi="Arial"/>
                <w:rtl w:val="0"/>
              </w:rPr>
              <w:t xml:space="preserve">Date Contract Awarded:</w:t>
            </w:r>
          </w:p>
        </w:tc>
        <w:tc>
          <w:tcPr>
            <w:vAlign w:val="center"/>
          </w:tcPr>
          <w:p w:rsidR="00000000" w:rsidDel="00000000" w:rsidP="00000000" w:rsidRDefault="00000000" w:rsidRPr="00000000" w14:paraId="000002AA">
            <w:pPr>
              <w:tabs>
                <w:tab w:val="left" w:leader="none" w:pos="142"/>
              </w:tabs>
              <w:rPr>
                <w:rFonts w:ascii="Arial" w:cs="Arial" w:eastAsia="Arial" w:hAnsi="Arial"/>
                <w:highlight w:val="yellow"/>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AB">
            <w:pPr>
              <w:tabs>
                <w:tab w:val="left" w:leader="none" w:pos="142"/>
              </w:tabs>
              <w:rPr>
                <w:rFonts w:ascii="Arial" w:cs="Arial" w:eastAsia="Arial" w:hAnsi="Arial"/>
              </w:rPr>
            </w:pPr>
            <w:r w:rsidDel="00000000" w:rsidR="00000000" w:rsidRPr="00000000">
              <w:rPr>
                <w:rFonts w:ascii="Arial" w:cs="Arial" w:eastAsia="Arial" w:hAnsi="Arial"/>
                <w:rtl w:val="0"/>
              </w:rPr>
              <w:t xml:space="preserve">Contract Completion Date:</w:t>
            </w:r>
          </w:p>
        </w:tc>
        <w:tc>
          <w:tcPr>
            <w:vAlign w:val="center"/>
          </w:tcPr>
          <w:p w:rsidR="00000000" w:rsidDel="00000000" w:rsidP="00000000" w:rsidRDefault="00000000" w:rsidRPr="00000000" w14:paraId="000002AC">
            <w:pPr>
              <w:tabs>
                <w:tab w:val="left" w:leader="none" w:pos="142"/>
              </w:tabs>
              <w:rPr>
                <w:rFonts w:ascii="Arial" w:cs="Arial" w:eastAsia="Arial" w:hAnsi="Arial"/>
                <w:highlight w:val="yellow"/>
              </w:rPr>
            </w:pPr>
            <w:r w:rsidDel="00000000" w:rsidR="00000000" w:rsidRPr="00000000">
              <w:rPr>
                <w:rtl w:val="0"/>
              </w:rPr>
            </w:r>
          </w:p>
        </w:tc>
      </w:tr>
      <w:tr>
        <w:trPr>
          <w:cantSplit w:val="0"/>
          <w:trHeight w:val="567" w:hRule="atLeast"/>
          <w:tblHeader w:val="0"/>
        </w:trPr>
        <w:tc>
          <w:tcPr>
            <w:shd w:fill="eeece1" w:val="clear"/>
            <w:vAlign w:val="center"/>
          </w:tcPr>
          <w:p w:rsidR="00000000" w:rsidDel="00000000" w:rsidP="00000000" w:rsidRDefault="00000000" w:rsidRPr="00000000" w14:paraId="000002AD">
            <w:pPr>
              <w:tabs>
                <w:tab w:val="left" w:leader="none" w:pos="142"/>
              </w:tabs>
              <w:rPr>
                <w:rFonts w:ascii="Arial" w:cs="Arial" w:eastAsia="Arial" w:hAnsi="Arial"/>
              </w:rPr>
            </w:pPr>
            <w:r w:rsidDel="00000000" w:rsidR="00000000" w:rsidRPr="00000000">
              <w:rPr>
                <w:rFonts w:ascii="Arial" w:cs="Arial" w:eastAsia="Arial" w:hAnsi="Arial"/>
                <w:rtl w:val="0"/>
              </w:rPr>
              <w:t xml:space="preserve">Contract Reference and Brief Description:</w:t>
            </w:r>
          </w:p>
        </w:tc>
        <w:tc>
          <w:tcPr>
            <w:vAlign w:val="center"/>
          </w:tcPr>
          <w:p w:rsidR="00000000" w:rsidDel="00000000" w:rsidP="00000000" w:rsidRDefault="00000000" w:rsidRPr="00000000" w14:paraId="000002AE">
            <w:pPr>
              <w:tabs>
                <w:tab w:val="left" w:leader="none" w:pos="142"/>
              </w:tabs>
              <w:rPr>
                <w:rFonts w:ascii="Arial" w:cs="Arial" w:eastAsia="Arial" w:hAnsi="Arial"/>
                <w:highlight w:val="yellow"/>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AF">
            <w:pPr>
              <w:tabs>
                <w:tab w:val="left" w:leader="none" w:pos="142"/>
              </w:tabs>
              <w:rPr>
                <w:rFonts w:ascii="Arial" w:cs="Arial" w:eastAsia="Arial" w:hAnsi="Arial"/>
              </w:rPr>
            </w:pPr>
            <w:r w:rsidDel="00000000" w:rsidR="00000000" w:rsidRPr="00000000">
              <w:rPr>
                <w:rFonts w:ascii="Arial" w:cs="Arial" w:eastAsia="Arial" w:hAnsi="Arial"/>
                <w:rtl w:val="0"/>
              </w:rPr>
              <w:t xml:space="preserve">Contract Value:</w:t>
            </w:r>
          </w:p>
        </w:tc>
        <w:tc>
          <w:tcPr>
            <w:vAlign w:val="center"/>
          </w:tcPr>
          <w:p w:rsidR="00000000" w:rsidDel="00000000" w:rsidP="00000000" w:rsidRDefault="00000000" w:rsidRPr="00000000" w14:paraId="000002B0">
            <w:pPr>
              <w:tabs>
                <w:tab w:val="left" w:leader="none" w:pos="142"/>
              </w:tabs>
              <w:rPr>
                <w:rFonts w:ascii="Arial" w:cs="Arial" w:eastAsia="Arial" w:hAnsi="Arial"/>
                <w:highlight w:val="yellow"/>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B1">
            <w:pPr>
              <w:tabs>
                <w:tab w:val="left" w:leader="none" w:pos="142"/>
              </w:tabs>
              <w:rPr>
                <w:rFonts w:ascii="Arial" w:cs="Arial" w:eastAsia="Arial" w:hAnsi="Arial"/>
              </w:rPr>
            </w:pPr>
            <w:r w:rsidDel="00000000" w:rsidR="00000000" w:rsidRPr="00000000">
              <w:rPr>
                <w:rFonts w:ascii="Arial" w:cs="Arial" w:eastAsia="Arial" w:hAnsi="Arial"/>
                <w:rtl w:val="0"/>
              </w:rPr>
              <w:t xml:space="preserve">Contract Outcomes:</w:t>
            </w:r>
          </w:p>
        </w:tc>
        <w:tc>
          <w:tcPr>
            <w:vAlign w:val="center"/>
          </w:tcPr>
          <w:p w:rsidR="00000000" w:rsidDel="00000000" w:rsidP="00000000" w:rsidRDefault="00000000" w:rsidRPr="00000000" w14:paraId="000002B2">
            <w:pPr>
              <w:tabs>
                <w:tab w:val="left" w:leader="none" w:pos="142"/>
              </w:tabs>
              <w:rPr>
                <w:rFonts w:ascii="Arial" w:cs="Arial" w:eastAsia="Arial" w:hAnsi="Arial"/>
              </w:rPr>
            </w:pPr>
            <w:r w:rsidDel="00000000" w:rsidR="00000000" w:rsidRPr="00000000">
              <w:rPr>
                <w:rtl w:val="0"/>
              </w:rPr>
            </w:r>
          </w:p>
        </w:tc>
      </w:tr>
    </w:tbl>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8"/>
        <w:tblW w:w="9922.0" w:type="dxa"/>
        <w:jc w:val="left"/>
        <w:tblInd w:w="534.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225"/>
        <w:gridCol w:w="6697"/>
        <w:tblGridChange w:id="0">
          <w:tblGrid>
            <w:gridCol w:w="3225"/>
            <w:gridCol w:w="6697"/>
          </w:tblGrid>
        </w:tblGridChange>
      </w:tblGrid>
      <w:tr>
        <w:trPr>
          <w:cantSplit w:val="0"/>
          <w:trHeight w:val="340" w:hRule="atLeast"/>
          <w:tblHeader w:val="0"/>
        </w:trPr>
        <w:tc>
          <w:tcPr>
            <w:tcBorders>
              <w:top w:color="ffffff" w:space="0" w:sz="4" w:val="single"/>
              <w:left w:color="ffffff" w:space="0" w:sz="4" w:val="single"/>
            </w:tcBorders>
            <w:vAlign w:val="center"/>
          </w:tcPr>
          <w:p w:rsidR="00000000" w:rsidDel="00000000" w:rsidP="00000000" w:rsidRDefault="00000000" w:rsidRPr="00000000" w14:paraId="000002B4">
            <w:pPr>
              <w:tabs>
                <w:tab w:val="left" w:leader="none" w:pos="142"/>
              </w:tabs>
              <w:rPr>
                <w:rFonts w:ascii="Arial" w:cs="Arial" w:eastAsia="Arial" w:hAnsi="Arial"/>
              </w:rPr>
            </w:pPr>
            <w:r w:rsidDel="00000000" w:rsidR="00000000" w:rsidRPr="00000000">
              <w:rPr>
                <w:rtl w:val="0"/>
              </w:rPr>
            </w:r>
          </w:p>
        </w:tc>
        <w:tc>
          <w:tcPr>
            <w:shd w:fill="ddd9c4" w:val="clear"/>
            <w:vAlign w:val="center"/>
          </w:tcPr>
          <w:p w:rsidR="00000000" w:rsidDel="00000000" w:rsidP="00000000" w:rsidRDefault="00000000" w:rsidRPr="00000000" w14:paraId="000002B5">
            <w:pPr>
              <w:tabs>
                <w:tab w:val="left" w:leader="none" w:pos="142"/>
              </w:tabs>
              <w:jc w:val="center"/>
              <w:rPr>
                <w:rFonts w:ascii="Arial" w:cs="Arial" w:eastAsia="Arial" w:hAnsi="Arial"/>
                <w:b w:val="1"/>
              </w:rPr>
            </w:pPr>
            <w:r w:rsidDel="00000000" w:rsidR="00000000" w:rsidRPr="00000000">
              <w:rPr>
                <w:rFonts w:ascii="Arial" w:cs="Arial" w:eastAsia="Arial" w:hAnsi="Arial"/>
                <w:b w:val="1"/>
                <w:rtl w:val="0"/>
              </w:rPr>
              <w:t xml:space="preserve">Reference 2</w:t>
            </w:r>
          </w:p>
        </w:tc>
      </w:tr>
      <w:tr>
        <w:trPr>
          <w:cantSplit w:val="0"/>
          <w:trHeight w:val="340" w:hRule="atLeast"/>
          <w:tblHeader w:val="0"/>
        </w:trPr>
        <w:tc>
          <w:tcPr>
            <w:shd w:fill="eeece1" w:val="clear"/>
            <w:vAlign w:val="center"/>
          </w:tcPr>
          <w:p w:rsidR="00000000" w:rsidDel="00000000" w:rsidP="00000000" w:rsidRDefault="00000000" w:rsidRPr="00000000" w14:paraId="000002B6">
            <w:pPr>
              <w:tabs>
                <w:tab w:val="left" w:leader="none" w:pos="142"/>
              </w:tabs>
              <w:rPr>
                <w:rFonts w:ascii="Arial" w:cs="Arial" w:eastAsia="Arial" w:hAnsi="Arial"/>
              </w:rPr>
            </w:pPr>
            <w:r w:rsidDel="00000000" w:rsidR="00000000" w:rsidRPr="00000000">
              <w:rPr>
                <w:rFonts w:ascii="Arial" w:cs="Arial" w:eastAsia="Arial" w:hAnsi="Arial"/>
                <w:rtl w:val="0"/>
              </w:rPr>
              <w:t xml:space="preserve">Organisation (Name):</w:t>
            </w:r>
          </w:p>
        </w:tc>
        <w:tc>
          <w:tcPr>
            <w:vAlign w:val="center"/>
          </w:tcPr>
          <w:p w:rsidR="00000000" w:rsidDel="00000000" w:rsidP="00000000" w:rsidRDefault="00000000" w:rsidRPr="00000000" w14:paraId="000002B7">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B8">
            <w:pPr>
              <w:tabs>
                <w:tab w:val="left" w:leader="none" w:pos="142"/>
              </w:tabs>
              <w:rPr>
                <w:rFonts w:ascii="Arial" w:cs="Arial" w:eastAsia="Arial" w:hAnsi="Arial"/>
              </w:rPr>
            </w:pPr>
            <w:r w:rsidDel="00000000" w:rsidR="00000000" w:rsidRPr="00000000">
              <w:rPr>
                <w:rFonts w:ascii="Arial" w:cs="Arial" w:eastAsia="Arial" w:hAnsi="Arial"/>
                <w:rtl w:val="0"/>
              </w:rPr>
              <w:t xml:space="preserve">Customer Contact Name </w:t>
            </w:r>
          </w:p>
        </w:tc>
        <w:tc>
          <w:tcPr>
            <w:vAlign w:val="center"/>
          </w:tcPr>
          <w:p w:rsidR="00000000" w:rsidDel="00000000" w:rsidP="00000000" w:rsidRDefault="00000000" w:rsidRPr="00000000" w14:paraId="000002B9">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BA">
            <w:pPr>
              <w:tabs>
                <w:tab w:val="left" w:leader="none" w:pos="142"/>
              </w:tabs>
              <w:rPr>
                <w:rFonts w:ascii="Arial" w:cs="Arial" w:eastAsia="Arial" w:hAnsi="Arial"/>
              </w:rPr>
            </w:pPr>
            <w:r w:rsidDel="00000000" w:rsidR="00000000" w:rsidRPr="00000000">
              <w:rPr>
                <w:rFonts w:ascii="Arial" w:cs="Arial" w:eastAsia="Arial" w:hAnsi="Arial"/>
                <w:rtl w:val="0"/>
              </w:rPr>
              <w:t xml:space="preserve">Customer Telephone No:</w:t>
            </w:r>
          </w:p>
        </w:tc>
        <w:tc>
          <w:tcPr>
            <w:vAlign w:val="center"/>
          </w:tcPr>
          <w:p w:rsidR="00000000" w:rsidDel="00000000" w:rsidP="00000000" w:rsidRDefault="00000000" w:rsidRPr="00000000" w14:paraId="000002BB">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BC">
            <w:pPr>
              <w:tabs>
                <w:tab w:val="left" w:leader="none" w:pos="142"/>
              </w:tabs>
              <w:rPr>
                <w:rFonts w:ascii="Arial" w:cs="Arial" w:eastAsia="Arial" w:hAnsi="Arial"/>
              </w:rPr>
            </w:pPr>
            <w:r w:rsidDel="00000000" w:rsidR="00000000" w:rsidRPr="00000000">
              <w:rPr>
                <w:rFonts w:ascii="Arial" w:cs="Arial" w:eastAsia="Arial" w:hAnsi="Arial"/>
                <w:rtl w:val="0"/>
              </w:rPr>
              <w:t xml:space="preserve">Customer Email Address:</w:t>
            </w:r>
          </w:p>
        </w:tc>
        <w:tc>
          <w:tcPr>
            <w:vAlign w:val="center"/>
          </w:tcPr>
          <w:p w:rsidR="00000000" w:rsidDel="00000000" w:rsidP="00000000" w:rsidRDefault="00000000" w:rsidRPr="00000000" w14:paraId="000002BD">
            <w:pPr>
              <w:tabs>
                <w:tab w:val="left" w:leader="none" w:pos="142"/>
              </w:tabs>
              <w:rPr>
                <w:rFonts w:ascii="Arial" w:cs="Arial" w:eastAsia="Arial" w:hAnsi="Arial"/>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BE">
            <w:pPr>
              <w:tabs>
                <w:tab w:val="left" w:leader="none" w:pos="142"/>
              </w:tabs>
              <w:rPr>
                <w:rFonts w:ascii="Arial" w:cs="Arial" w:eastAsia="Arial" w:hAnsi="Arial"/>
              </w:rPr>
            </w:pPr>
            <w:r w:rsidDel="00000000" w:rsidR="00000000" w:rsidRPr="00000000">
              <w:rPr>
                <w:rFonts w:ascii="Arial" w:cs="Arial" w:eastAsia="Arial" w:hAnsi="Arial"/>
                <w:rtl w:val="0"/>
              </w:rPr>
              <w:t xml:space="preserve">Date Contract Awarded:</w:t>
            </w:r>
          </w:p>
        </w:tc>
        <w:tc>
          <w:tcPr>
            <w:vAlign w:val="center"/>
          </w:tcPr>
          <w:p w:rsidR="00000000" w:rsidDel="00000000" w:rsidP="00000000" w:rsidRDefault="00000000" w:rsidRPr="00000000" w14:paraId="000002BF">
            <w:pPr>
              <w:tabs>
                <w:tab w:val="left" w:leader="none" w:pos="142"/>
              </w:tabs>
              <w:rPr>
                <w:rFonts w:ascii="Arial" w:cs="Arial" w:eastAsia="Arial" w:hAnsi="Arial"/>
                <w:highlight w:val="yellow"/>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C0">
            <w:pPr>
              <w:tabs>
                <w:tab w:val="left" w:leader="none" w:pos="142"/>
              </w:tabs>
              <w:rPr>
                <w:rFonts w:ascii="Arial" w:cs="Arial" w:eastAsia="Arial" w:hAnsi="Arial"/>
              </w:rPr>
            </w:pPr>
            <w:r w:rsidDel="00000000" w:rsidR="00000000" w:rsidRPr="00000000">
              <w:rPr>
                <w:rFonts w:ascii="Arial" w:cs="Arial" w:eastAsia="Arial" w:hAnsi="Arial"/>
                <w:rtl w:val="0"/>
              </w:rPr>
              <w:t xml:space="preserve">Contract Completion Date:</w:t>
            </w:r>
          </w:p>
        </w:tc>
        <w:tc>
          <w:tcPr>
            <w:vAlign w:val="center"/>
          </w:tcPr>
          <w:p w:rsidR="00000000" w:rsidDel="00000000" w:rsidP="00000000" w:rsidRDefault="00000000" w:rsidRPr="00000000" w14:paraId="000002C1">
            <w:pPr>
              <w:tabs>
                <w:tab w:val="left" w:leader="none" w:pos="142"/>
              </w:tabs>
              <w:rPr>
                <w:rFonts w:ascii="Arial" w:cs="Arial" w:eastAsia="Arial" w:hAnsi="Arial"/>
                <w:highlight w:val="yellow"/>
              </w:rPr>
            </w:pPr>
            <w:r w:rsidDel="00000000" w:rsidR="00000000" w:rsidRPr="00000000">
              <w:rPr>
                <w:rtl w:val="0"/>
              </w:rPr>
            </w:r>
          </w:p>
        </w:tc>
      </w:tr>
      <w:tr>
        <w:trPr>
          <w:cantSplit w:val="0"/>
          <w:trHeight w:val="567" w:hRule="atLeast"/>
          <w:tblHeader w:val="0"/>
        </w:trPr>
        <w:tc>
          <w:tcPr>
            <w:shd w:fill="eeece1" w:val="clear"/>
            <w:vAlign w:val="center"/>
          </w:tcPr>
          <w:p w:rsidR="00000000" w:rsidDel="00000000" w:rsidP="00000000" w:rsidRDefault="00000000" w:rsidRPr="00000000" w14:paraId="000002C2">
            <w:pPr>
              <w:tabs>
                <w:tab w:val="left" w:leader="none" w:pos="142"/>
              </w:tabs>
              <w:rPr>
                <w:rFonts w:ascii="Arial" w:cs="Arial" w:eastAsia="Arial" w:hAnsi="Arial"/>
              </w:rPr>
            </w:pPr>
            <w:r w:rsidDel="00000000" w:rsidR="00000000" w:rsidRPr="00000000">
              <w:rPr>
                <w:rFonts w:ascii="Arial" w:cs="Arial" w:eastAsia="Arial" w:hAnsi="Arial"/>
                <w:rtl w:val="0"/>
              </w:rPr>
              <w:t xml:space="preserve">Contract Reference and Brief Description:</w:t>
            </w:r>
          </w:p>
        </w:tc>
        <w:tc>
          <w:tcPr>
            <w:vAlign w:val="center"/>
          </w:tcPr>
          <w:p w:rsidR="00000000" w:rsidDel="00000000" w:rsidP="00000000" w:rsidRDefault="00000000" w:rsidRPr="00000000" w14:paraId="000002C3">
            <w:pPr>
              <w:tabs>
                <w:tab w:val="left" w:leader="none" w:pos="142"/>
              </w:tabs>
              <w:rPr>
                <w:rFonts w:ascii="Arial" w:cs="Arial" w:eastAsia="Arial" w:hAnsi="Arial"/>
                <w:highlight w:val="yellow"/>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C4">
            <w:pPr>
              <w:tabs>
                <w:tab w:val="left" w:leader="none" w:pos="142"/>
              </w:tabs>
              <w:rPr>
                <w:rFonts w:ascii="Arial" w:cs="Arial" w:eastAsia="Arial" w:hAnsi="Arial"/>
              </w:rPr>
            </w:pPr>
            <w:r w:rsidDel="00000000" w:rsidR="00000000" w:rsidRPr="00000000">
              <w:rPr>
                <w:rFonts w:ascii="Arial" w:cs="Arial" w:eastAsia="Arial" w:hAnsi="Arial"/>
                <w:rtl w:val="0"/>
              </w:rPr>
              <w:t xml:space="preserve">Contract Value:</w:t>
            </w:r>
          </w:p>
        </w:tc>
        <w:tc>
          <w:tcPr>
            <w:vAlign w:val="center"/>
          </w:tcPr>
          <w:p w:rsidR="00000000" w:rsidDel="00000000" w:rsidP="00000000" w:rsidRDefault="00000000" w:rsidRPr="00000000" w14:paraId="000002C5">
            <w:pPr>
              <w:tabs>
                <w:tab w:val="left" w:leader="none" w:pos="142"/>
              </w:tabs>
              <w:rPr>
                <w:rFonts w:ascii="Arial" w:cs="Arial" w:eastAsia="Arial" w:hAnsi="Arial"/>
                <w:highlight w:val="yellow"/>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2C6">
            <w:pPr>
              <w:tabs>
                <w:tab w:val="left" w:leader="none" w:pos="142"/>
              </w:tabs>
              <w:rPr>
                <w:rFonts w:ascii="Arial" w:cs="Arial" w:eastAsia="Arial" w:hAnsi="Arial"/>
              </w:rPr>
            </w:pPr>
            <w:r w:rsidDel="00000000" w:rsidR="00000000" w:rsidRPr="00000000">
              <w:rPr>
                <w:rFonts w:ascii="Arial" w:cs="Arial" w:eastAsia="Arial" w:hAnsi="Arial"/>
                <w:rtl w:val="0"/>
              </w:rPr>
              <w:t xml:space="preserve">Contract Outcomes:</w:t>
            </w:r>
          </w:p>
        </w:tc>
        <w:tc>
          <w:tcPr>
            <w:vAlign w:val="center"/>
          </w:tcPr>
          <w:p w:rsidR="00000000" w:rsidDel="00000000" w:rsidP="00000000" w:rsidRDefault="00000000" w:rsidRPr="00000000" w14:paraId="000002C7">
            <w:pPr>
              <w:tabs>
                <w:tab w:val="left" w:leader="none" w:pos="142"/>
              </w:tabs>
              <w:rPr>
                <w:rFonts w:ascii="Arial" w:cs="Arial" w:eastAsia="Arial" w:hAnsi="Arial"/>
              </w:rPr>
            </w:pPr>
            <w:r w:rsidDel="00000000" w:rsidR="00000000" w:rsidRPr="00000000">
              <w:rPr>
                <w:rtl w:val="0"/>
              </w:rPr>
            </w:r>
          </w:p>
        </w:tc>
      </w:tr>
    </w:tbl>
    <w:p w:rsidR="00000000" w:rsidDel="00000000" w:rsidP="00000000" w:rsidRDefault="00000000" w:rsidRPr="00000000" w14:paraId="000002C8">
      <w:pPr>
        <w:tabs>
          <w:tab w:val="left" w:leader="none" w:pos="142"/>
        </w:tabs>
        <w:spacing w:after="0" w:lineRule="auto"/>
        <w:jc w:val="both"/>
        <w:rPr>
          <w:rFonts w:ascii="Arial" w:cs="Arial" w:eastAsia="Arial" w:hAnsi="Arial"/>
        </w:rPr>
      </w:pPr>
      <w:r w:rsidDel="00000000" w:rsidR="00000000" w:rsidRPr="00000000">
        <w:rPr>
          <w:rtl w:val="0"/>
        </w:rPr>
      </w:r>
    </w:p>
    <w:tbl>
      <w:tblPr>
        <w:tblStyle w:val="Table19"/>
        <w:tblW w:w="9922.0" w:type="dxa"/>
        <w:jc w:val="left"/>
        <w:tblInd w:w="534.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380"/>
        <w:gridCol w:w="1542"/>
        <w:tblGridChange w:id="0">
          <w:tblGrid>
            <w:gridCol w:w="8380"/>
            <w:gridCol w:w="1542"/>
          </w:tblGrid>
        </w:tblGridChange>
      </w:tblGrid>
      <w:tr>
        <w:trPr>
          <w:cantSplit w:val="0"/>
          <w:tblHeader w:val="0"/>
        </w:trPr>
        <w:tc>
          <w:tcPr>
            <w:shd w:fill="eeece1" w:val="clear"/>
            <w:vAlign w:val="center"/>
          </w:tcPr>
          <w:p w:rsidR="00000000" w:rsidDel="00000000" w:rsidP="00000000" w:rsidRDefault="00000000" w:rsidRPr="00000000" w14:paraId="000002C9">
            <w:pPr>
              <w:tabs>
                <w:tab w:val="left" w:leader="none" w:pos="142"/>
              </w:tabs>
              <w:rPr>
                <w:rFonts w:ascii="Arial" w:cs="Arial" w:eastAsia="Arial" w:hAnsi="Arial"/>
              </w:rPr>
            </w:pPr>
            <w:r w:rsidDel="00000000" w:rsidR="00000000" w:rsidRPr="00000000">
              <w:rPr>
                <w:rFonts w:ascii="Arial" w:cs="Arial" w:eastAsia="Arial" w:hAnsi="Arial"/>
                <w:rtl w:val="0"/>
              </w:rPr>
              <w:t xml:space="preserve">Have you had any contracts </w:t>
            </w:r>
            <w:r w:rsidDel="00000000" w:rsidR="00000000" w:rsidRPr="00000000">
              <w:rPr>
                <w:rFonts w:ascii="Arial" w:cs="Arial" w:eastAsia="Arial" w:hAnsi="Arial"/>
                <w:shd w:fill="eeece1" w:val="clear"/>
                <w:rtl w:val="0"/>
              </w:rPr>
              <w:t xml:space="preserve">terminated for poor performance in the last three years, or any contracts where damages have been claimed by the contracting authority?</w:t>
            </w:r>
            <w:r w:rsidDel="00000000" w:rsidR="00000000" w:rsidRPr="00000000">
              <w:rPr>
                <w:rtl w:val="0"/>
              </w:rPr>
            </w:r>
          </w:p>
        </w:tc>
        <w:tc>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2"/>
                <w:szCs w:val="3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Yes</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2CC">
            <w:pPr>
              <w:tabs>
                <w:tab w:val="left" w:leader="none" w:pos="142"/>
              </w:tabs>
              <w:jc w:val="both"/>
              <w:rPr>
                <w:rFonts w:ascii="Arial" w:cs="Arial" w:eastAsia="Arial" w:hAnsi="Arial"/>
              </w:rPr>
            </w:pPr>
            <w:r w:rsidDel="00000000" w:rsidR="00000000" w:rsidRPr="00000000">
              <w:rPr>
                <w:rFonts w:ascii="Noto Sans Symbols" w:cs="Noto Sans Symbols" w:eastAsia="Noto Sans Symbols" w:hAnsi="Noto Sans Symbols"/>
                <w:sz w:val="32"/>
                <w:szCs w:val="32"/>
                <w:rtl w:val="0"/>
              </w:rPr>
              <w:t xml:space="preserve">⬜</w:t>
            </w:r>
            <w:r w:rsidDel="00000000" w:rsidR="00000000" w:rsidRPr="00000000">
              <w:rPr>
                <w:rFonts w:ascii="Arial" w:cs="Arial" w:eastAsia="Arial" w:hAnsi="Arial"/>
                <w:rtl w:val="0"/>
              </w:rPr>
              <w:t xml:space="preserve"> No</w:t>
            </w:r>
          </w:p>
        </w:tc>
      </w:tr>
      <w:tr>
        <w:trPr>
          <w:cantSplit w:val="0"/>
          <w:trHeight w:val="737" w:hRule="atLeast"/>
          <w:tblHeader w:val="0"/>
        </w:trPr>
        <w:tc>
          <w:tcPr>
            <w:gridSpan w:val="2"/>
          </w:tcPr>
          <w:p w:rsidR="00000000" w:rsidDel="00000000" w:rsidP="00000000" w:rsidRDefault="00000000" w:rsidRPr="00000000" w14:paraId="000002CD">
            <w:pPr>
              <w:tabs>
                <w:tab w:val="left" w:leader="none" w:pos="142"/>
              </w:tabs>
              <w:jc w:val="both"/>
              <w:rPr>
                <w:rFonts w:ascii="Arial" w:cs="Arial" w:eastAsia="Arial" w:hAnsi="Arial"/>
              </w:rPr>
            </w:pPr>
            <w:r w:rsidDel="00000000" w:rsidR="00000000" w:rsidRPr="00000000">
              <w:rPr>
                <w:rtl w:val="0"/>
              </w:rPr>
            </w:r>
          </w:p>
          <w:p w:rsidR="00000000" w:rsidDel="00000000" w:rsidP="00000000" w:rsidRDefault="00000000" w:rsidRPr="00000000" w14:paraId="000002CE">
            <w:pPr>
              <w:tabs>
                <w:tab w:val="left" w:leader="none" w:pos="142"/>
              </w:tabs>
              <w:jc w:val="both"/>
              <w:rPr>
                <w:rFonts w:ascii="Arial" w:cs="Arial" w:eastAsia="Arial" w:hAnsi="Arial"/>
              </w:rPr>
            </w:pPr>
            <w:r w:rsidDel="00000000" w:rsidR="00000000" w:rsidRPr="00000000">
              <w:rPr>
                <w:rFonts w:ascii="Arial" w:cs="Arial" w:eastAsia="Arial" w:hAnsi="Arial"/>
                <w:rtl w:val="0"/>
              </w:rPr>
              <w:t xml:space="preserve">If </w:t>
            </w:r>
            <w:r w:rsidDel="00000000" w:rsidR="00000000" w:rsidRPr="00000000">
              <w:rPr>
                <w:rFonts w:ascii="Arial" w:cs="Arial" w:eastAsia="Arial" w:hAnsi="Arial"/>
                <w:b w:val="1"/>
                <w:rtl w:val="0"/>
              </w:rPr>
              <w:t xml:space="preserve">“Yes”</w:t>
            </w:r>
            <w:r w:rsidDel="00000000" w:rsidR="00000000" w:rsidRPr="00000000">
              <w:rPr>
                <w:rFonts w:ascii="Arial" w:cs="Arial" w:eastAsia="Arial" w:hAnsi="Arial"/>
                <w:rtl w:val="0"/>
              </w:rPr>
              <w:t xml:space="preserve"> please give details:</w:t>
            </w:r>
          </w:p>
        </w:tc>
      </w:tr>
    </w:tbl>
    <w:p w:rsidR="00000000" w:rsidDel="00000000" w:rsidP="00000000" w:rsidRDefault="00000000" w:rsidRPr="00000000" w14:paraId="000002D0">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4">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5">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6">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851"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8">
      <w:pPr>
        <w:spacing w:after="0" w:lineRule="auto"/>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STAGE 2 – PREVIOUS EXPERIENCE </w:t>
        <w:tab/>
        <w:t xml:space="preserve">(PASS / FAIL)</w:t>
      </w:r>
    </w:p>
    <w:p w:rsidR="00000000" w:rsidDel="00000000" w:rsidP="00000000" w:rsidRDefault="00000000" w:rsidRPr="00000000" w14:paraId="000002D9">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426"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Questions </w:t>
      </w:r>
    </w:p>
    <w:p w:rsidR="00000000" w:rsidDel="00000000" w:rsidP="00000000" w:rsidRDefault="00000000" w:rsidRPr="00000000" w14:paraId="000002DB">
      <w:pPr>
        <w:tabs>
          <w:tab w:val="left" w:leader="none" w:pos="142"/>
        </w:tabs>
        <w:spacing w:after="0" w:lineRule="auto"/>
        <w:jc w:val="both"/>
        <w:rPr>
          <w:rFonts w:ascii="Arial" w:cs="Arial" w:eastAsia="Arial" w:hAnsi="Arial"/>
        </w:rPr>
      </w:pPr>
      <w:r w:rsidDel="00000000" w:rsidR="00000000" w:rsidRPr="00000000">
        <w:rPr>
          <w:rtl w:val="0"/>
        </w:rPr>
      </w:r>
    </w:p>
    <w:tbl>
      <w:tblPr>
        <w:tblStyle w:val="Table20"/>
        <w:tblW w:w="1034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699"/>
        <w:gridCol w:w="9649"/>
        <w:tblGridChange w:id="0">
          <w:tblGrid>
            <w:gridCol w:w="699"/>
            <w:gridCol w:w="9649"/>
          </w:tblGrid>
        </w:tblGridChange>
      </w:tblGrid>
      <w:tr>
        <w:trPr>
          <w:cantSplit w:val="0"/>
          <w:trHeight w:val="397" w:hRule="atLeast"/>
          <w:tblHeader w:val="0"/>
        </w:trPr>
        <w:tc>
          <w:tcPr>
            <w:tcBorders>
              <w:bottom w:color="ffffff" w:space="0" w:sz="4" w:val="single"/>
            </w:tcBorders>
            <w:vAlign w:val="center"/>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00b0f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demonstrate your relevant experience of how you have delivered similar projects to the requirements of the brief. </w:t>
            </w: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center"/>
              <w:rPr>
                <w:rFonts w:ascii="Arial" w:cs="Arial" w:eastAsia="Arial" w:hAnsi="Arial"/>
                <w:b w:val="1"/>
                <w:i w:val="0"/>
                <w:smallCaps w:val="0"/>
                <w:strike w:val="0"/>
                <w:color w:val="c00000"/>
                <w:sz w:val="22"/>
                <w:szCs w:val="22"/>
                <w:u w:val="none"/>
                <w:shd w:fill="auto" w:val="clear"/>
                <w:vertAlign w:val="baseline"/>
              </w:rPr>
            </w:pPr>
            <w:r w:rsidDel="00000000" w:rsidR="00000000" w:rsidRPr="00000000">
              <w:rPr>
                <w:rFonts w:ascii="Arial" w:cs="Arial" w:eastAsia="Arial" w:hAnsi="Arial"/>
                <w:b w:val="1"/>
                <w:i w:val="0"/>
                <w:smallCaps w:val="0"/>
                <w:strike w:val="0"/>
                <w:color w:val="c00000"/>
                <w:sz w:val="22"/>
                <w:szCs w:val="22"/>
                <w:u w:val="none"/>
                <w:shd w:fill="auto" w:val="clear"/>
                <w:vertAlign w:val="baseline"/>
                <w:rtl w:val="0"/>
              </w:rPr>
              <w:t xml:space="preserve">Maximum 2 sides of A4</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7" w:hRule="atLeast"/>
          <w:tblHeader w:val="0"/>
        </w:trPr>
        <w:tc>
          <w:tcPr>
            <w:tcBorders>
              <w:top w:color="ffffff" w:space="0" w:sz="4" w:val="single"/>
            </w:tcBorders>
            <w:vAlign w:val="center"/>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Fonts w:ascii="Arial" w:cs="Arial" w:eastAsia="Arial" w:hAnsi="Arial"/>
                <w:b w:val="0"/>
                <w:i w:val="1"/>
                <w:smallCaps w:val="0"/>
                <w:strike w:val="0"/>
                <w:color w:val="a6a6a6"/>
                <w:sz w:val="22"/>
                <w:szCs w:val="22"/>
                <w:u w:val="none"/>
                <w:shd w:fill="auto" w:val="clear"/>
                <w:vertAlign w:val="baseline"/>
                <w:rtl w:val="0"/>
              </w:rPr>
              <w:t xml:space="preserve">Response</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EB">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C">
      <w:pPr>
        <w:spacing w:after="0" w:lineRule="auto"/>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2ED">
      <w:pPr>
        <w:spacing w:after="0" w:lineRule="auto"/>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STAGE 3 – QUALITY RESPONSE </w:t>
        <w:tab/>
        <w:tab/>
        <w:t xml:space="preserve">(100% WEIGHTING)</w:t>
      </w:r>
    </w:p>
    <w:p w:rsidR="00000000" w:rsidDel="00000000" w:rsidP="00000000" w:rsidRDefault="00000000" w:rsidRPr="00000000" w14:paraId="000002EE">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2EF">
      <w:pPr>
        <w:tabs>
          <w:tab w:val="left" w:leader="none" w:pos="142"/>
        </w:tabs>
        <w:spacing w:after="0" w:lineRule="auto"/>
        <w:jc w:val="both"/>
        <w:rPr>
          <w:rFonts w:ascii="Arial" w:cs="Arial" w:eastAsia="Arial" w:hAnsi="Arial"/>
        </w:rPr>
      </w:pPr>
      <w:r w:rsidDel="00000000" w:rsidR="00000000" w:rsidRPr="00000000">
        <w:rPr>
          <w:rFonts w:ascii="Arial" w:cs="Arial" w:eastAsia="Arial" w:hAnsi="Arial"/>
          <w:rtl w:val="0"/>
        </w:rPr>
        <w:t xml:space="preserve">Applicants must respond to and provide relevant information with regard to all matters set out below.  The responses and information </w:t>
      </w:r>
      <w:r w:rsidDel="00000000" w:rsidR="00000000" w:rsidRPr="00000000">
        <w:rPr>
          <w:rFonts w:ascii="Arial" w:cs="Arial" w:eastAsia="Arial" w:hAnsi="Arial"/>
          <w:b w:val="1"/>
          <w:rtl w:val="0"/>
        </w:rPr>
        <w:t xml:space="preserve">MUST</w:t>
      </w:r>
      <w:r w:rsidDel="00000000" w:rsidR="00000000" w:rsidRPr="00000000">
        <w:rPr>
          <w:rFonts w:ascii="Arial" w:cs="Arial" w:eastAsia="Arial" w:hAnsi="Arial"/>
          <w:rtl w:val="0"/>
        </w:rPr>
        <w:t xml:space="preserve"> be submitted as part of the quotation response.  Failure to provide such information may result in your submission being rejected.</w:t>
      </w:r>
    </w:p>
    <w:p w:rsidR="00000000" w:rsidDel="00000000" w:rsidP="00000000" w:rsidRDefault="00000000" w:rsidRPr="00000000" w14:paraId="000002F0">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1">
      <w:pPr>
        <w:tabs>
          <w:tab w:val="left" w:leader="none" w:pos="142"/>
        </w:tabs>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Material Misrepresentation</w:t>
      </w:r>
    </w:p>
    <w:p w:rsidR="00000000" w:rsidDel="00000000" w:rsidP="00000000" w:rsidRDefault="00000000" w:rsidRPr="00000000" w14:paraId="000002F2">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3">
      <w:pPr>
        <w:tabs>
          <w:tab w:val="left" w:leader="none" w:pos="142"/>
        </w:tabs>
        <w:spacing w:after="0" w:lineRule="auto"/>
        <w:jc w:val="both"/>
        <w:rPr>
          <w:rFonts w:ascii="Arial" w:cs="Arial" w:eastAsia="Arial" w:hAnsi="Arial"/>
        </w:rPr>
      </w:pPr>
      <w:r w:rsidDel="00000000" w:rsidR="00000000" w:rsidRPr="00000000">
        <w:rPr>
          <w:rFonts w:ascii="Arial" w:cs="Arial" w:eastAsia="Arial" w:hAnsi="Arial"/>
          <w:rtl w:val="0"/>
        </w:rPr>
        <w:t xml:space="preserve">The Council shall rely on the information provided by the provider in relation to this section of the Tender Document prior to accepting the tender.  A material misrepresentation contained therein shall constitute a material breach of contract.</w:t>
      </w:r>
    </w:p>
    <w:p w:rsidR="00000000" w:rsidDel="00000000" w:rsidP="00000000" w:rsidRDefault="00000000" w:rsidRPr="00000000" w14:paraId="000002F4">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5">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426"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REAL LIVING WAGE</w:t>
      </w:r>
    </w:p>
    <w:p w:rsidR="00000000" w:rsidDel="00000000" w:rsidP="00000000" w:rsidRDefault="00000000" w:rsidRPr="00000000" w14:paraId="000002F7">
      <w:pPr>
        <w:spacing w:after="0" w:lineRule="auto"/>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F8">
      <w:pPr>
        <w:spacing w:after="0" w:lineRule="auto"/>
        <w:ind w:left="426" w:firstLine="0"/>
        <w:jc w:val="both"/>
        <w:rPr>
          <w:rFonts w:ascii="Arial" w:cs="Arial" w:eastAsia="Arial" w:hAnsi="Arial"/>
        </w:rPr>
      </w:pPr>
      <w:r w:rsidDel="00000000" w:rsidR="00000000" w:rsidRPr="00000000">
        <w:rPr>
          <w:rFonts w:ascii="Arial" w:cs="Arial" w:eastAsia="Arial" w:hAnsi="Arial"/>
          <w:rtl w:val="0"/>
        </w:rPr>
        <w:t xml:space="preserve">You are required to pay employees the Real Living Wage in accordance with Real Living Wage Policy.   </w:t>
      </w:r>
      <w:r w:rsidDel="00000000" w:rsidR="00000000" w:rsidRPr="00000000">
        <w:rPr>
          <w:rFonts w:ascii="Arial" w:cs="Arial" w:eastAsia="Arial" w:hAnsi="Arial"/>
          <w:highlight w:val="lightGray"/>
          <w:rtl w:val="0"/>
        </w:rPr>
        <w:t xml:space="preserve">This policy can be found on the Birmingham City Council web site (link below).</w:t>
      </w:r>
      <w:r w:rsidDel="00000000" w:rsidR="00000000" w:rsidRPr="00000000">
        <w:rPr>
          <w:rFonts w:ascii="Arial" w:cs="Arial" w:eastAsia="Arial" w:hAnsi="Arial"/>
          <w:rtl w:val="0"/>
        </w:rPr>
        <w:t xml:space="preserve">  The Real Living Wage is not the same as the National Living Wage which is a legal requirement. The Real Living Wage is the same as that set out by the Living Wage Foundation and independently determined on an annual basis by the Centre for Research in Social Policy at Loughborough University.  </w:t>
      </w:r>
      <w:r w:rsidDel="00000000" w:rsidR="00000000" w:rsidRPr="00000000">
        <w:rPr>
          <w:rFonts w:ascii="Arial" w:cs="Arial" w:eastAsia="Arial" w:hAnsi="Arial"/>
          <w:highlight w:val="lightGray"/>
          <w:rtl w:val="0"/>
        </w:rPr>
        <w:t xml:space="preserve">Please visit the Living Wage Foundation website for the current rate.</w:t>
      </w:r>
      <w:r w:rsidDel="00000000" w:rsidR="00000000" w:rsidRPr="00000000">
        <w:rPr>
          <w:rFonts w:ascii="Arial" w:cs="Arial" w:eastAsia="Arial" w:hAnsi="Arial"/>
          <w:rtl w:val="0"/>
        </w:rPr>
        <w:t xml:space="preserve"> </w:t>
      </w:r>
    </w:p>
    <w:p w:rsidR="00000000" w:rsidDel="00000000" w:rsidP="00000000" w:rsidRDefault="00000000" w:rsidRPr="00000000" w14:paraId="000002F9">
      <w:pPr>
        <w:spacing w:after="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FA">
      <w:pPr>
        <w:jc w:val="center"/>
        <w:rPr>
          <w:rFonts w:ascii="Arial" w:cs="Arial" w:eastAsia="Arial" w:hAnsi="Arial"/>
        </w:rPr>
      </w:pPr>
      <w:hyperlink r:id="rId22">
        <w:r w:rsidDel="00000000" w:rsidR="00000000" w:rsidRPr="00000000">
          <w:rPr>
            <w:rFonts w:ascii="Arial" w:cs="Arial" w:eastAsia="Arial" w:hAnsi="Arial"/>
            <w:color w:val="0000ff"/>
            <w:u w:val="single"/>
            <w:rtl w:val="0"/>
          </w:rPr>
          <w:t xml:space="preserve">https://www.birmingham.gov.uk/info/50209/birmingham_business_charter_for_social_responsibility/2033/the_living_wage</w:t>
        </w:r>
      </w:hyperlink>
      <w:r w:rsidDel="00000000" w:rsidR="00000000" w:rsidRPr="00000000">
        <w:rPr>
          <w:rtl w:val="0"/>
        </w:rPr>
      </w:r>
    </w:p>
    <w:p w:rsidR="00000000" w:rsidDel="00000000" w:rsidP="00000000" w:rsidRDefault="00000000" w:rsidRPr="00000000" w14:paraId="000002FB">
      <w:pPr>
        <w:spacing w:after="0" w:lineRule="auto"/>
        <w:ind w:left="426"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FC">
      <w:pPr>
        <w:ind w:left="450" w:hanging="450"/>
        <w:rPr>
          <w:rFonts w:ascii="Calibri" w:cs="Calibri" w:eastAsia="Calibri" w:hAnsi="Calibri"/>
          <w:highlight w:val="yellow"/>
        </w:rPr>
      </w:pPr>
      <w:r w:rsidDel="00000000" w:rsidR="00000000" w:rsidRPr="00000000">
        <w:rPr>
          <w:rFonts w:ascii="Arial" w:cs="Arial" w:eastAsia="Arial" w:hAnsi="Arial"/>
          <w:rtl w:val="0"/>
        </w:rPr>
        <w:tab/>
        <w:t xml:space="preserve">Please confirm you will pay the Real Living Wage in accordance with the Real Living Wage Policy.</w:t>
      </w:r>
      <w:r w:rsidDel="00000000" w:rsidR="00000000" w:rsidRPr="00000000">
        <w:rPr>
          <w:rtl w:val="0"/>
        </w:rPr>
      </w:r>
    </w:p>
    <w:p w:rsidR="00000000" w:rsidDel="00000000" w:rsidP="00000000" w:rsidRDefault="00000000" w:rsidRPr="00000000" w14:paraId="000002FD">
      <w:pPr>
        <w:spacing w:after="0" w:lineRule="auto"/>
        <w:ind w:left="1866" w:firstLine="294.00000000000006"/>
        <w:rPr>
          <w:rFonts w:ascii="Calibri" w:cs="Calibri" w:eastAsia="Calibri" w:hAnsi="Calibri"/>
        </w:rPr>
      </w:pPr>
      <w:r w:rsidDel="00000000" w:rsidR="00000000" w:rsidRPr="00000000">
        <w:rPr>
          <w:rFonts w:ascii="Noto Sans Symbols" w:cs="Noto Sans Symbols" w:eastAsia="Noto Sans Symbols" w:hAnsi="Noto Sans Symbols"/>
          <w:sz w:val="32"/>
          <w:szCs w:val="32"/>
          <w:rtl w:val="0"/>
        </w:rPr>
        <w:t xml:space="preserve">⬜</w:t>
      </w:r>
      <w:r w:rsidDel="00000000" w:rsidR="00000000" w:rsidRPr="00000000">
        <w:rPr>
          <w:rFonts w:ascii="Arial" w:cs="Arial" w:eastAsia="Arial" w:hAnsi="Arial"/>
          <w:rtl w:val="0"/>
        </w:rPr>
        <w:t xml:space="preserve"> Yes</w:t>
      </w:r>
      <w:r w:rsidDel="00000000" w:rsidR="00000000" w:rsidRPr="00000000">
        <w:rPr>
          <w:rtl w:val="0"/>
        </w:rPr>
      </w:r>
    </w:p>
    <w:p w:rsidR="00000000" w:rsidDel="00000000" w:rsidP="00000000" w:rsidRDefault="00000000" w:rsidRPr="00000000" w14:paraId="000002FE">
      <w:pPr>
        <w:spacing w:after="0" w:lineRule="auto"/>
        <w:ind w:left="1572" w:firstLine="588.0000000000001"/>
        <w:rPr>
          <w:rFonts w:ascii="Calibri" w:cs="Calibri" w:eastAsia="Calibri" w:hAnsi="Calibri"/>
        </w:rPr>
      </w:pPr>
      <w:r w:rsidDel="00000000" w:rsidR="00000000" w:rsidRPr="00000000">
        <w:rPr>
          <w:rFonts w:ascii="Noto Sans Symbols" w:cs="Noto Sans Symbols" w:eastAsia="Noto Sans Symbols" w:hAnsi="Noto Sans Symbols"/>
          <w:sz w:val="32"/>
          <w:szCs w:val="32"/>
          <w:rtl w:val="0"/>
        </w:rPr>
        <w:t xml:space="preserve">⬜</w:t>
      </w:r>
      <w:r w:rsidDel="00000000" w:rsidR="00000000" w:rsidRPr="00000000">
        <w:rPr>
          <w:rFonts w:ascii="Calibri" w:cs="Calibri" w:eastAsia="Calibri" w:hAnsi="Calibri"/>
          <w:rtl w:val="0"/>
        </w:rPr>
        <w:t xml:space="preserve"> </w:t>
      </w:r>
      <w:r w:rsidDel="00000000" w:rsidR="00000000" w:rsidRPr="00000000">
        <w:rPr>
          <w:rFonts w:ascii="Arial" w:cs="Arial" w:eastAsia="Arial" w:hAnsi="Arial"/>
          <w:rtl w:val="0"/>
        </w:rPr>
        <w:t xml:space="preserve">No</w:t>
      </w:r>
      <w:r w:rsidDel="00000000" w:rsidR="00000000" w:rsidRPr="00000000">
        <w:rPr>
          <w:rtl w:val="0"/>
        </w:rPr>
      </w:r>
    </w:p>
    <w:p w:rsidR="00000000" w:rsidDel="00000000" w:rsidP="00000000" w:rsidRDefault="00000000" w:rsidRPr="00000000" w14:paraId="000002FF">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0">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1">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426"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303">
      <w:pPr>
        <w:tabs>
          <w:tab w:val="left" w:leader="none" w:pos="142"/>
        </w:tabs>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04">
      <w:pPr>
        <w:tabs>
          <w:tab w:val="left" w:leader="none" w:pos="142"/>
        </w:tabs>
        <w:spacing w:after="0" w:lineRule="auto"/>
        <w:jc w:val="both"/>
        <w:rPr>
          <w:rFonts w:ascii="Arial" w:cs="Arial" w:eastAsia="Arial" w:hAnsi="Arial"/>
        </w:rPr>
      </w:pPr>
      <w:r w:rsidDel="00000000" w:rsidR="00000000" w:rsidRPr="00000000">
        <w:rPr>
          <w:rtl w:val="0"/>
        </w:rPr>
      </w:r>
    </w:p>
    <w:tbl>
      <w:tblPr>
        <w:tblStyle w:val="Table21"/>
        <w:tblW w:w="10035.0" w:type="dxa"/>
        <w:jc w:val="left"/>
        <w:tblInd w:w="421.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98"/>
        <w:gridCol w:w="9537"/>
        <w:tblGridChange w:id="0">
          <w:tblGrid>
            <w:gridCol w:w="498"/>
            <w:gridCol w:w="9537"/>
          </w:tblGrid>
        </w:tblGridChange>
      </w:tblGrid>
      <w:tr>
        <w:trPr>
          <w:cantSplit w:val="0"/>
          <w:trHeight w:val="359" w:hRule="atLeast"/>
          <w:tblHeader w:val="0"/>
        </w:trPr>
        <w:tc>
          <w:tcPr>
            <w:shd w:fill="eeece1" w:val="clear"/>
            <w:vAlign w:val="center"/>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w:t>
            </w:r>
          </w:p>
        </w:tc>
        <w:tc>
          <w:tcPr>
            <w:shd w:fill="eeece1" w:val="clear"/>
            <w:vAlign w:val="center"/>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c00000"/>
                <w:sz w:val="22"/>
                <w:szCs w:val="22"/>
                <w:u w:val="none"/>
                <w:shd w:fill="auto" w:val="clear"/>
                <w:vertAlign w:val="baseline"/>
              </w:rPr>
            </w:pPr>
            <w:r w:rsidDel="00000000" w:rsidR="00000000" w:rsidRPr="00000000">
              <w:rPr>
                <w:rFonts w:ascii="Arial" w:cs="Arial" w:eastAsia="Arial" w:hAnsi="Arial"/>
                <w:b w:val="1"/>
                <w:i w:val="0"/>
                <w:smallCaps w:val="0"/>
                <w:strike w:val="0"/>
                <w:color w:val="c00000"/>
                <w:sz w:val="22"/>
                <w:szCs w:val="22"/>
                <w:u w:val="none"/>
                <w:shd w:fill="auto" w:val="clear"/>
                <w:vertAlign w:val="baseline"/>
                <w:rtl w:val="0"/>
              </w:rPr>
              <w:t xml:space="preserve">Criteria A: Demonstrate your understanding of the challenge and the place, set out your proposed approach, including a plan for stakeholder engagement</w:t>
            </w:r>
            <w:r w:rsidDel="00000000" w:rsidR="00000000" w:rsidRPr="00000000">
              <w:rPr>
                <w:rFonts w:ascii="Arial" w:cs="Arial" w:eastAsia="Arial" w:hAnsi="Arial"/>
                <w:b w:val="0"/>
                <w:i w:val="0"/>
                <w:smallCaps w:val="0"/>
                <w:strike w:val="0"/>
                <w:color w:val="c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c00000"/>
                <w:sz w:val="22"/>
                <w:szCs w:val="22"/>
                <w:u w:val="none"/>
                <w:shd w:fill="auto" w:val="clear"/>
                <w:vertAlign w:val="baseline"/>
                <w:rtl w:val="0"/>
              </w:rPr>
              <w:t xml:space="preserve">(40% Weighting)</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7" w:hRule="atLeast"/>
          <w:tblHeader w:val="0"/>
        </w:trPr>
        <w:tc>
          <w:tcPr>
            <w:tcBorders>
              <w:bottom w:color="ffffff" w:space="0" w:sz="4" w:val="single"/>
            </w:tcBorders>
            <w:vAlign w:val="center"/>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A1</w:t>
            </w:r>
          </w:p>
        </w:tc>
        <w:tc>
          <w:tcPr>
            <w:vAlign w:val="center"/>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your response, please include an answer to the following areas: </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50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Set-out your understanding of the challenge in creating a cultural strategy that is appropriately accepted and owned across the city.</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5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50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Demonstrate that you understand the place, region and how to represent it.</w:t>
            </w:r>
          </w:p>
          <w:p w:rsidR="00000000" w:rsidDel="00000000" w:rsidP="00000000" w:rsidRDefault="00000000" w:rsidRPr="00000000" w14:paraId="0000030E">
            <w:pPr>
              <w:tabs>
                <w:tab w:val="left" w:leader="none" w:pos="142"/>
              </w:tabs>
              <w:rPr>
                <w:rFonts w:ascii="Arial" w:cs="Arial" w:eastAsia="Arial" w:hAnsi="Arial"/>
              </w:rPr>
            </w:pPr>
            <w:r w:rsidDel="00000000" w:rsidR="00000000" w:rsidRPr="00000000">
              <w:rPr>
                <w:rtl w:val="0"/>
              </w:rPr>
            </w:r>
          </w:p>
          <w:p w:rsidR="00000000" w:rsidDel="00000000" w:rsidP="00000000" w:rsidRDefault="00000000" w:rsidRPr="00000000" w14:paraId="0000030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50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Set-out your methodological and practical approach to getting to a final strategy; from developing a high-level proposition for testing, through co-creation to getting agreement to lock down the details.</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50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what extent might you lean on best practice and evidence from elsewhere?</w:t>
            </w:r>
          </w:p>
          <w:p w:rsidR="00000000" w:rsidDel="00000000" w:rsidP="00000000" w:rsidRDefault="00000000" w:rsidRPr="00000000" w14:paraId="00000312">
            <w:pPr>
              <w:tabs>
                <w:tab w:val="left" w:leader="none" w:pos="142"/>
              </w:tabs>
              <w:rPr>
                <w:rFonts w:ascii="Arial" w:cs="Arial" w:eastAsia="Arial" w:hAnsi="Arial"/>
              </w:rPr>
            </w:pPr>
            <w:r w:rsidDel="00000000" w:rsidR="00000000" w:rsidRPr="00000000">
              <w:rPr>
                <w:rtl w:val="0"/>
              </w:rPr>
            </w:r>
          </w:p>
          <w:p w:rsidR="00000000" w:rsidDel="00000000" w:rsidP="00000000" w:rsidRDefault="00000000" w:rsidRPr="00000000" w14:paraId="0000031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50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Set-out how you will design and implement an effective stakeholder engagement plan, including what sort of data you may collect and what methods you will use to engage people with the study, within the available resources.</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5">
            <w:pPr>
              <w:tabs>
                <w:tab w:val="left" w:leader="none" w:pos="142"/>
              </w:tabs>
              <w:rPr>
                <w:rFonts w:ascii="Arial" w:cs="Arial" w:eastAsia="Arial" w:hAnsi="Arial"/>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center"/>
              <w:rPr>
                <w:rFonts w:ascii="Arial" w:cs="Arial" w:eastAsia="Arial" w:hAnsi="Arial"/>
                <w:b w:val="1"/>
                <w:i w:val="0"/>
                <w:smallCaps w:val="0"/>
                <w:strike w:val="0"/>
                <w:color w:val="c00000"/>
                <w:sz w:val="22"/>
                <w:szCs w:val="22"/>
                <w:u w:val="none"/>
                <w:shd w:fill="auto" w:val="clear"/>
                <w:vertAlign w:val="baseline"/>
              </w:rPr>
            </w:pPr>
            <w:r w:rsidDel="00000000" w:rsidR="00000000" w:rsidRPr="00000000">
              <w:rPr>
                <w:rFonts w:ascii="Arial" w:cs="Arial" w:eastAsia="Arial" w:hAnsi="Arial"/>
                <w:b w:val="1"/>
                <w:i w:val="0"/>
                <w:smallCaps w:val="0"/>
                <w:strike w:val="0"/>
                <w:color w:val="c00000"/>
                <w:sz w:val="22"/>
                <w:szCs w:val="22"/>
                <w:u w:val="none"/>
                <w:shd w:fill="auto" w:val="clear"/>
                <w:vertAlign w:val="baseline"/>
                <w:rtl w:val="0"/>
              </w:rPr>
              <w:t xml:space="preserve">Maximum 4 sides of A4</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righ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7" w:hRule="atLeast"/>
          <w:tblHeader w:val="0"/>
        </w:trPr>
        <w:tc>
          <w:tcPr>
            <w:tcBorders>
              <w:top w:color="ffffff" w:space="0" w:sz="4" w:val="single"/>
            </w:tcBorders>
            <w:vAlign w:val="center"/>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Fonts w:ascii="Arial" w:cs="Arial" w:eastAsia="Arial" w:hAnsi="Arial"/>
                <w:b w:val="0"/>
                <w:i w:val="1"/>
                <w:smallCaps w:val="0"/>
                <w:strike w:val="0"/>
                <w:color w:val="a6a6a6"/>
                <w:sz w:val="22"/>
                <w:szCs w:val="22"/>
                <w:u w:val="none"/>
                <w:shd w:fill="auto" w:val="clear"/>
                <w:vertAlign w:val="baseline"/>
                <w:rtl w:val="0"/>
              </w:rPr>
              <w:t xml:space="preserve">Response</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w:t>
            </w:r>
          </w:p>
        </w:tc>
        <w:tc>
          <w:tcPr>
            <w:shd w:fill="eeece1" w:val="clear"/>
            <w:vAlign w:val="center"/>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1"/>
                <w:i w:val="1"/>
                <w:smallCaps w:val="0"/>
                <w:strike w:val="0"/>
                <w:color w:val="c00000"/>
                <w:sz w:val="22"/>
                <w:szCs w:val="22"/>
                <w:u w:val="none"/>
                <w:shd w:fill="auto" w:val="clear"/>
                <w:vertAlign w:val="baseline"/>
              </w:rPr>
            </w:pPr>
            <w:r w:rsidDel="00000000" w:rsidR="00000000" w:rsidRPr="00000000">
              <w:rPr>
                <w:rFonts w:ascii="Arial" w:cs="Arial" w:eastAsia="Arial" w:hAnsi="Arial"/>
                <w:b w:val="1"/>
                <w:i w:val="0"/>
                <w:smallCaps w:val="0"/>
                <w:strike w:val="0"/>
                <w:color w:val="c00000"/>
                <w:sz w:val="22"/>
                <w:szCs w:val="22"/>
                <w:u w:val="none"/>
                <w:shd w:fill="auto" w:val="clear"/>
                <w:vertAlign w:val="baseline"/>
                <w:rtl w:val="0"/>
              </w:rPr>
              <w:t xml:space="preserve">Criteria B: Explain how you will interpret the findings, write the strategy, create effective communication resources, making it a ‘living document’ </w:t>
            </w:r>
            <w:r w:rsidDel="00000000" w:rsidR="00000000" w:rsidRPr="00000000">
              <w:rPr>
                <w:rFonts w:ascii="Arial" w:cs="Arial" w:eastAsia="Arial" w:hAnsi="Arial"/>
                <w:b w:val="0"/>
                <w:i w:val="1"/>
                <w:smallCaps w:val="0"/>
                <w:strike w:val="0"/>
                <w:color w:val="c00000"/>
                <w:sz w:val="22"/>
                <w:szCs w:val="22"/>
                <w:u w:val="none"/>
                <w:shd w:fill="auto" w:val="clear"/>
                <w:vertAlign w:val="baseline"/>
                <w:rtl w:val="0"/>
              </w:rPr>
              <w:t xml:space="preserve">(25% Weighting)</w:t>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7" w:hRule="atLeast"/>
          <w:tblHeader w:val="0"/>
        </w:trPr>
        <w:tc>
          <w:tcPr>
            <w:tcBorders>
              <w:bottom w:color="ffffff" w:space="0" w:sz="4" w:val="single"/>
            </w:tcBorders>
            <w:vAlign w:val="center"/>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B1</w:t>
            </w:r>
          </w:p>
        </w:tc>
        <w:tc>
          <w:tcPr>
            <w:vAlign w:val="cente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your response, please include an answer to the following areas: </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50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will you approach analysing and interpreting the engagement results and developing a succinct strategy. </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5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50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will you maximise the effectiveness of the cultural strategy assets you create, to make sure the plan can be easily communicated, commented on as a living document and further developed after this project is complete </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center"/>
              <w:rPr>
                <w:rFonts w:ascii="Arial" w:cs="Arial" w:eastAsia="Arial" w:hAnsi="Arial"/>
                <w:b w:val="1"/>
                <w:i w:val="0"/>
                <w:smallCaps w:val="0"/>
                <w:strike w:val="0"/>
                <w:color w:val="c00000"/>
                <w:sz w:val="22"/>
                <w:szCs w:val="22"/>
                <w:u w:val="none"/>
                <w:shd w:fill="auto" w:val="clear"/>
                <w:vertAlign w:val="baseline"/>
              </w:rPr>
            </w:pPr>
            <w:r w:rsidDel="00000000" w:rsidR="00000000" w:rsidRPr="00000000">
              <w:rPr>
                <w:rFonts w:ascii="Arial" w:cs="Arial" w:eastAsia="Arial" w:hAnsi="Arial"/>
                <w:b w:val="1"/>
                <w:i w:val="0"/>
                <w:smallCaps w:val="0"/>
                <w:strike w:val="0"/>
                <w:color w:val="c00000"/>
                <w:sz w:val="22"/>
                <w:szCs w:val="22"/>
                <w:u w:val="none"/>
                <w:shd w:fill="auto" w:val="clear"/>
                <w:vertAlign w:val="baseline"/>
                <w:rtl w:val="0"/>
              </w:rPr>
              <w:t xml:space="preserve">Maximum 2 sides of A4</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7" w:hRule="atLeast"/>
          <w:tblHeader w:val="0"/>
        </w:trPr>
        <w:tc>
          <w:tcPr>
            <w:tcBorders>
              <w:top w:color="ffffff" w:space="0" w:sz="4" w:val="single"/>
            </w:tcBorders>
            <w:vAlign w:val="center"/>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Fonts w:ascii="Arial" w:cs="Arial" w:eastAsia="Arial" w:hAnsi="Arial"/>
                <w:b w:val="0"/>
                <w:i w:val="1"/>
                <w:smallCaps w:val="0"/>
                <w:strike w:val="0"/>
                <w:color w:val="a6a6a6"/>
                <w:sz w:val="22"/>
                <w:szCs w:val="22"/>
                <w:u w:val="none"/>
                <w:shd w:fill="auto" w:val="clear"/>
                <w:vertAlign w:val="baseline"/>
                <w:rtl w:val="0"/>
              </w:rPr>
              <w:t xml:space="preserve">Response</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w:t>
            </w:r>
          </w:p>
        </w:tc>
        <w:tc>
          <w:tcPr>
            <w:shd w:fill="eeece1" w:val="clear"/>
            <w:vAlign w:val="center"/>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1"/>
                <w:i w:val="1"/>
                <w:smallCaps w:val="0"/>
                <w:strike w:val="0"/>
                <w:color w:val="c00000"/>
                <w:sz w:val="22"/>
                <w:szCs w:val="22"/>
                <w:u w:val="none"/>
                <w:shd w:fill="auto" w:val="clear"/>
                <w:vertAlign w:val="baseline"/>
              </w:rPr>
            </w:pPr>
            <w:r w:rsidDel="00000000" w:rsidR="00000000" w:rsidRPr="00000000">
              <w:rPr>
                <w:rFonts w:ascii="Arial" w:cs="Arial" w:eastAsia="Arial" w:hAnsi="Arial"/>
                <w:b w:val="1"/>
                <w:i w:val="0"/>
                <w:smallCaps w:val="0"/>
                <w:strike w:val="0"/>
                <w:color w:val="c00000"/>
                <w:sz w:val="22"/>
                <w:szCs w:val="22"/>
                <w:u w:val="none"/>
                <w:shd w:fill="auto" w:val="clear"/>
                <w:vertAlign w:val="baseline"/>
                <w:rtl w:val="0"/>
              </w:rPr>
              <w:t xml:space="preserve">Criteria C: Your Organisation; resources, what your expertise and experience bring to this project, your understanding of the risks and mitigation around project delivery</w:t>
            </w:r>
            <w:r w:rsidDel="00000000" w:rsidR="00000000" w:rsidRPr="00000000">
              <w:rPr>
                <w:rFonts w:ascii="Arial" w:cs="Arial" w:eastAsia="Arial" w:hAnsi="Arial"/>
                <w:b w:val="1"/>
                <w:i w:val="1"/>
                <w:smallCaps w:val="0"/>
                <w:strike w:val="0"/>
                <w:color w:val="c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c00000"/>
                <w:sz w:val="22"/>
                <w:szCs w:val="22"/>
                <w:u w:val="none"/>
                <w:shd w:fill="auto" w:val="clear"/>
                <w:vertAlign w:val="baseline"/>
                <w:rtl w:val="0"/>
              </w:rPr>
              <w:t xml:space="preserve">(25% Weighting)</w:t>
            </w: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7" w:hRule="atLeast"/>
          <w:tblHeader w:val="0"/>
        </w:trPr>
        <w:tc>
          <w:tcPr>
            <w:tcBorders>
              <w:bottom w:color="ffffff" w:space="0" w:sz="4" w:val="single"/>
            </w:tcBorders>
            <w:vAlign w:val="center"/>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C1</w:t>
            </w:r>
          </w:p>
        </w:tc>
        <w:tc>
          <w:tcPr>
            <w:vAlign w:val="center"/>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your response, please include an answer the following to the following areas: </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50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set-out details of your organisation or practice, the expertise and experience </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50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experience and expertise do you bring from previous work that will really help this project?</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50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describe what you see as the key risks associated with completing this project successfully, and how will you mitigate those risks? </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center"/>
              <w:rPr>
                <w:rFonts w:ascii="Arial" w:cs="Arial" w:eastAsia="Arial" w:hAnsi="Arial"/>
                <w:b w:val="1"/>
                <w:i w:val="0"/>
                <w:smallCaps w:val="0"/>
                <w:strike w:val="0"/>
                <w:color w:val="c00000"/>
                <w:sz w:val="22"/>
                <w:szCs w:val="22"/>
                <w:u w:val="none"/>
                <w:shd w:fill="auto" w:val="clear"/>
                <w:vertAlign w:val="baseline"/>
              </w:rPr>
            </w:pPr>
            <w:r w:rsidDel="00000000" w:rsidR="00000000" w:rsidRPr="00000000">
              <w:rPr>
                <w:rFonts w:ascii="Arial" w:cs="Arial" w:eastAsia="Arial" w:hAnsi="Arial"/>
                <w:b w:val="1"/>
                <w:i w:val="0"/>
                <w:smallCaps w:val="0"/>
                <w:strike w:val="0"/>
                <w:color w:val="c00000"/>
                <w:sz w:val="22"/>
                <w:szCs w:val="22"/>
                <w:u w:val="none"/>
                <w:shd w:fill="auto" w:val="clear"/>
                <w:vertAlign w:val="baseline"/>
                <w:rtl w:val="0"/>
              </w:rPr>
              <w:t xml:space="preserve">Maximum 2 sides of A4</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7" w:hRule="atLeast"/>
          <w:tblHeader w:val="0"/>
        </w:trPr>
        <w:tc>
          <w:tcPr>
            <w:tcBorders>
              <w:top w:color="ffffff" w:space="0" w:sz="4" w:val="single"/>
              <w:bottom w:color="bfbfbf" w:space="0" w:sz="4" w:val="single"/>
            </w:tcBorders>
            <w:vAlign w:val="center"/>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Fonts w:ascii="Arial" w:cs="Arial" w:eastAsia="Arial" w:hAnsi="Arial"/>
                <w:b w:val="0"/>
                <w:i w:val="1"/>
                <w:smallCaps w:val="0"/>
                <w:strike w:val="0"/>
                <w:color w:val="a6a6a6"/>
                <w:sz w:val="22"/>
                <w:szCs w:val="22"/>
                <w:u w:val="none"/>
                <w:shd w:fill="auto" w:val="clear"/>
                <w:vertAlign w:val="baseline"/>
                <w:rtl w:val="0"/>
              </w:rPr>
              <w:t xml:space="preserve">Response</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w:t>
            </w:r>
          </w:p>
        </w:tc>
        <w:tc>
          <w:tcPr>
            <w:shd w:fill="eeece1" w:val="clear"/>
            <w:vAlign w:val="center"/>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1"/>
                <w:i w:val="1"/>
                <w:smallCaps w:val="0"/>
                <w:strike w:val="0"/>
                <w:color w:val="c00000"/>
                <w:sz w:val="22"/>
                <w:szCs w:val="22"/>
                <w:u w:val="none"/>
                <w:shd w:fill="auto" w:val="clear"/>
                <w:vertAlign w:val="baseline"/>
              </w:rPr>
            </w:pPr>
            <w:r w:rsidDel="00000000" w:rsidR="00000000" w:rsidRPr="00000000">
              <w:rPr>
                <w:rFonts w:ascii="Arial" w:cs="Arial" w:eastAsia="Arial" w:hAnsi="Arial"/>
                <w:b w:val="1"/>
                <w:i w:val="0"/>
                <w:smallCaps w:val="0"/>
                <w:strike w:val="0"/>
                <w:color w:val="c00000"/>
                <w:sz w:val="22"/>
                <w:szCs w:val="22"/>
                <w:u w:val="none"/>
                <w:shd w:fill="auto" w:val="clear"/>
                <w:vertAlign w:val="baseline"/>
                <w:rtl w:val="0"/>
              </w:rPr>
              <w:t xml:space="preserve">Criteria D: Management – Please provide CVs for your key team members who will be directly involved and time breakdown between project elements</w:t>
            </w:r>
            <w:r w:rsidDel="00000000" w:rsidR="00000000" w:rsidRPr="00000000">
              <w:rPr>
                <w:rFonts w:ascii="Arial" w:cs="Arial" w:eastAsia="Arial" w:hAnsi="Arial"/>
                <w:b w:val="0"/>
                <w:i w:val="0"/>
                <w:smallCaps w:val="0"/>
                <w:strike w:val="0"/>
                <w:color w:val="c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c00000"/>
                <w:sz w:val="22"/>
                <w:szCs w:val="22"/>
                <w:u w:val="none"/>
                <w:shd w:fill="auto" w:val="clear"/>
                <w:vertAlign w:val="baseline"/>
                <w:rtl w:val="0"/>
              </w:rPr>
              <w:t xml:space="preserve">(10% Weighting)</w:t>
            </w: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7" w:hRule="atLeast"/>
          <w:tblHeader w:val="0"/>
        </w:trPr>
        <w:tc>
          <w:tcPr>
            <w:tcBorders>
              <w:bottom w:color="ffffff" w:space="0" w:sz="4" w:val="single"/>
            </w:tcBorders>
            <w:vAlign w:val="center"/>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D1</w:t>
            </w:r>
          </w:p>
        </w:tc>
        <w:tc>
          <w:tcPr>
            <w:vAlign w:val="center"/>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your response, please include an answer the following to the following areas: </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50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set out the project management structure you will use for running this project along with CVs for your key team members who will be directly involved</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502"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502"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set-out a time break-down for the staffing being deployed on this project, showing the amounts being used across different aspects of the work, for example, from research and engagement to strategy development.</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6">
            <w:pPr>
              <w:tabs>
                <w:tab w:val="left" w:leader="none" w:pos="142"/>
              </w:tabs>
              <w:rPr>
                <w:rFonts w:ascii="Arial" w:cs="Arial" w:eastAsia="Arial" w:hAnsi="Arial"/>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center"/>
              <w:rPr>
                <w:rFonts w:ascii="Arial" w:cs="Arial" w:eastAsia="Arial" w:hAnsi="Arial"/>
                <w:b w:val="1"/>
                <w:i w:val="0"/>
                <w:smallCaps w:val="0"/>
                <w:strike w:val="0"/>
                <w:color w:val="c00000"/>
                <w:sz w:val="22"/>
                <w:szCs w:val="22"/>
                <w:u w:val="none"/>
                <w:shd w:fill="auto" w:val="clear"/>
                <w:vertAlign w:val="baseline"/>
              </w:rPr>
            </w:pPr>
            <w:r w:rsidDel="00000000" w:rsidR="00000000" w:rsidRPr="00000000">
              <w:rPr>
                <w:rFonts w:ascii="Arial" w:cs="Arial" w:eastAsia="Arial" w:hAnsi="Arial"/>
                <w:b w:val="1"/>
                <w:i w:val="0"/>
                <w:smallCaps w:val="0"/>
                <w:strike w:val="0"/>
                <w:color w:val="c00000"/>
                <w:sz w:val="22"/>
                <w:szCs w:val="22"/>
                <w:u w:val="none"/>
                <w:shd w:fill="auto" w:val="clear"/>
                <w:vertAlign w:val="baseline"/>
                <w:rtl w:val="0"/>
              </w:rPr>
              <w:t xml:space="preserve">Maximum 2 sides of A4</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7" w:hRule="atLeast"/>
          <w:tblHeader w:val="0"/>
        </w:trPr>
        <w:tc>
          <w:tcPr>
            <w:tcBorders>
              <w:top w:color="ffffff" w:space="0" w:sz="4" w:val="single"/>
              <w:bottom w:color="bfbfbf" w:space="0" w:sz="4" w:val="single"/>
            </w:tcBorders>
            <w:vAlign w:val="center"/>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Fonts w:ascii="Arial" w:cs="Arial" w:eastAsia="Arial" w:hAnsi="Arial"/>
                <w:b w:val="0"/>
                <w:i w:val="1"/>
                <w:smallCaps w:val="0"/>
                <w:strike w:val="0"/>
                <w:color w:val="a6a6a6"/>
                <w:sz w:val="22"/>
                <w:szCs w:val="22"/>
                <w:u w:val="none"/>
                <w:shd w:fill="auto" w:val="clear"/>
                <w:vertAlign w:val="baseline"/>
                <w:rtl w:val="0"/>
              </w:rPr>
              <w:t xml:space="preserve">Response</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0"/>
                <w:i w:val="1"/>
                <w:smallCaps w:val="0"/>
                <w:strike w:val="0"/>
                <w:color w:val="a6a6a6"/>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851" w:right="0" w:hanging="851"/>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1">
      <w:pP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426"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STAGE 4 – PRICE</w:t>
        <w:tab/>
        <w:t xml:space="preserve">(Information Only)</w:t>
      </w:r>
    </w:p>
    <w:p w:rsidR="00000000" w:rsidDel="00000000" w:rsidP="00000000" w:rsidRDefault="00000000" w:rsidRPr="00000000" w14:paraId="00000363">
      <w:pPr>
        <w:tabs>
          <w:tab w:val="left" w:leader="none" w:pos="142"/>
        </w:tabs>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64">
      <w:pPr>
        <w:tabs>
          <w:tab w:val="left" w:leader="none" w:pos="426"/>
        </w:tabs>
        <w:spacing w:after="0" w:lineRule="auto"/>
        <w:ind w:left="66" w:firstLine="0"/>
        <w:rPr>
          <w:rFonts w:ascii="Arial" w:cs="Arial" w:eastAsia="Arial" w:hAnsi="Arial"/>
          <w:b w:val="1"/>
        </w:rPr>
      </w:pPr>
      <w:r w:rsidDel="00000000" w:rsidR="00000000" w:rsidRPr="00000000">
        <w:rPr>
          <w:rFonts w:ascii="Arial" w:cs="Arial" w:eastAsia="Arial" w:hAnsi="Arial"/>
          <w:b w:val="1"/>
          <w:rtl w:val="0"/>
        </w:rPr>
        <w:t xml:space="preserve">7.1</w:t>
        <w:tab/>
      </w:r>
      <w:r w:rsidDel="00000000" w:rsidR="00000000" w:rsidRPr="00000000">
        <w:rPr>
          <w:rFonts w:ascii="Arial" w:cs="Arial" w:eastAsia="Arial" w:hAnsi="Arial"/>
          <w:rtl w:val="0"/>
        </w:rPr>
        <w:t xml:space="preserve">Please complete the pricing schedule as detailed below:</w:t>
      </w:r>
      <w:r w:rsidDel="00000000" w:rsidR="00000000" w:rsidRPr="00000000">
        <w:rPr>
          <w:rFonts w:ascii="Arial" w:cs="Arial" w:eastAsia="Arial" w:hAnsi="Arial"/>
          <w:b w:val="1"/>
          <w:rtl w:val="0"/>
        </w:rPr>
        <w:t xml:space="preserve">  </w:t>
      </w:r>
    </w:p>
    <w:p w:rsidR="00000000" w:rsidDel="00000000" w:rsidP="00000000" w:rsidRDefault="00000000" w:rsidRPr="00000000" w14:paraId="00000365">
      <w:pPr>
        <w:tabs>
          <w:tab w:val="left" w:leader="none" w:pos="142"/>
        </w:tabs>
        <w:spacing w:after="0" w:lineRule="auto"/>
        <w:ind w:firstLine="425"/>
        <w:jc w:val="both"/>
        <w:rPr>
          <w:rFonts w:ascii="Arial" w:cs="Arial" w:eastAsia="Arial" w:hAnsi="Arial"/>
          <w:highlight w:val="cyan"/>
        </w:rPr>
      </w:pPr>
      <w:r w:rsidDel="00000000" w:rsidR="00000000" w:rsidRPr="00000000">
        <w:rPr>
          <w:rtl w:val="0"/>
        </w:rPr>
      </w:r>
    </w:p>
    <w:tbl>
      <w:tblPr>
        <w:tblStyle w:val="Table22"/>
        <w:tblW w:w="10014.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4"/>
        <w:gridCol w:w="3690"/>
        <w:gridCol w:w="3330"/>
        <w:tblGridChange w:id="0">
          <w:tblGrid>
            <w:gridCol w:w="2994"/>
            <w:gridCol w:w="3690"/>
            <w:gridCol w:w="3330"/>
          </w:tblGrid>
        </w:tblGridChange>
      </w:tblGrid>
      <w:tr>
        <w:trPr>
          <w:cantSplit w:val="0"/>
          <w:tblHeader w:val="0"/>
        </w:trPr>
        <w:tc>
          <w:tcPr/>
          <w:p w:rsidR="00000000" w:rsidDel="00000000" w:rsidP="00000000" w:rsidRDefault="00000000" w:rsidRPr="00000000" w14:paraId="00000366">
            <w:pPr>
              <w:tabs>
                <w:tab w:val="left" w:leader="none" w:pos="142"/>
              </w:tabs>
              <w:jc w:val="both"/>
              <w:rPr>
                <w:rFonts w:ascii="Arial" w:cs="Arial" w:eastAsia="Arial" w:hAnsi="Arial"/>
                <w:b w:val="1"/>
              </w:rPr>
            </w:pPr>
            <w:r w:rsidDel="00000000" w:rsidR="00000000" w:rsidRPr="00000000">
              <w:rPr>
                <w:rFonts w:ascii="Arial" w:cs="Arial" w:eastAsia="Arial" w:hAnsi="Arial"/>
                <w:b w:val="1"/>
                <w:rtl w:val="0"/>
              </w:rPr>
              <w:t xml:space="preserve">Costs</w:t>
            </w:r>
          </w:p>
        </w:tc>
        <w:tc>
          <w:tcPr/>
          <w:p w:rsidR="00000000" w:rsidDel="00000000" w:rsidP="00000000" w:rsidRDefault="00000000" w:rsidRPr="00000000" w14:paraId="00000367">
            <w:pPr>
              <w:tabs>
                <w:tab w:val="left" w:leader="none" w:pos="142"/>
              </w:tabs>
              <w:jc w:val="both"/>
              <w:rPr>
                <w:rFonts w:ascii="Arial" w:cs="Arial" w:eastAsia="Arial" w:hAnsi="Arial"/>
                <w:b w:val="1"/>
              </w:rPr>
            </w:pPr>
            <w:r w:rsidDel="00000000" w:rsidR="00000000" w:rsidRPr="00000000">
              <w:rPr>
                <w:rFonts w:ascii="Arial" w:cs="Arial" w:eastAsia="Arial" w:hAnsi="Arial"/>
                <w:b w:val="1"/>
                <w:rtl w:val="0"/>
              </w:rPr>
              <w:t xml:space="preserve">Expenditure Details</w:t>
            </w:r>
          </w:p>
        </w:tc>
        <w:tc>
          <w:tcPr>
            <w:vAlign w:val="center"/>
          </w:tcPr>
          <w:p w:rsidR="00000000" w:rsidDel="00000000" w:rsidP="00000000" w:rsidRDefault="00000000" w:rsidRPr="00000000" w14:paraId="00000368">
            <w:pPr>
              <w:tabs>
                <w:tab w:val="left" w:leader="none" w:pos="142"/>
              </w:tabs>
              <w:rPr>
                <w:rFonts w:ascii="Arial" w:cs="Arial" w:eastAsia="Arial" w:hAnsi="Arial"/>
                <w:b w:val="1"/>
              </w:rPr>
            </w:pPr>
            <w:r w:rsidDel="00000000" w:rsidR="00000000" w:rsidRPr="00000000">
              <w:rPr>
                <w:rFonts w:ascii="Arial" w:cs="Arial" w:eastAsia="Arial" w:hAnsi="Arial"/>
                <w:b w:val="1"/>
                <w:rtl w:val="0"/>
              </w:rPr>
              <w:t xml:space="preserve">£ Amount 2023/24</w:t>
            </w:r>
          </w:p>
        </w:tc>
      </w:tr>
      <w:tr>
        <w:trPr>
          <w:cantSplit w:val="0"/>
          <w:tblHeader w:val="0"/>
        </w:trPr>
        <w:tc>
          <w:tcPr/>
          <w:p w:rsidR="00000000" w:rsidDel="00000000" w:rsidP="00000000" w:rsidRDefault="00000000" w:rsidRPr="00000000" w14:paraId="00000369">
            <w:pPr>
              <w:tabs>
                <w:tab w:val="left" w:leader="none" w:pos="142"/>
              </w:tabs>
              <w:jc w:val="both"/>
              <w:rPr>
                <w:rFonts w:ascii="Arial" w:cs="Arial" w:eastAsia="Arial" w:hAnsi="Arial"/>
              </w:rPr>
            </w:pPr>
            <w:r w:rsidDel="00000000" w:rsidR="00000000" w:rsidRPr="00000000">
              <w:rPr>
                <w:rFonts w:ascii="Arial" w:cs="Arial" w:eastAsia="Arial" w:hAnsi="Arial"/>
                <w:rtl w:val="0"/>
              </w:rPr>
              <w:t xml:space="preserve">Please set out below the cost lines required to complete this project within the budget of £30,000. Add more line f necessary</w:t>
            </w:r>
          </w:p>
        </w:tc>
        <w:tc>
          <w:tcPr/>
          <w:p w:rsidR="00000000" w:rsidDel="00000000" w:rsidP="00000000" w:rsidRDefault="00000000" w:rsidRPr="00000000" w14:paraId="0000036A">
            <w:pPr>
              <w:tabs>
                <w:tab w:val="left" w:leader="none" w:pos="142"/>
              </w:tabs>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36B">
            <w:pPr>
              <w:tabs>
                <w:tab w:val="left" w:leader="none" w:pos="142"/>
              </w:tabs>
              <w:jc w:val="both"/>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6C">
            <w:pPr>
              <w:tabs>
                <w:tab w:val="left" w:leader="none" w:pos="142"/>
              </w:tabs>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36D">
            <w:pPr>
              <w:tabs>
                <w:tab w:val="left" w:leader="none" w:pos="142"/>
              </w:tabs>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36E">
            <w:pPr>
              <w:tabs>
                <w:tab w:val="left" w:leader="none" w:pos="142"/>
              </w:tabs>
              <w:jc w:val="both"/>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6F">
            <w:pPr>
              <w:tabs>
                <w:tab w:val="left" w:leader="none" w:pos="142"/>
              </w:tabs>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370">
            <w:pPr>
              <w:tabs>
                <w:tab w:val="left" w:leader="none" w:pos="142"/>
              </w:tabs>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371">
            <w:pPr>
              <w:tabs>
                <w:tab w:val="left" w:leader="none" w:pos="142"/>
              </w:tabs>
              <w:jc w:val="both"/>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72">
            <w:pPr>
              <w:tabs>
                <w:tab w:val="left" w:leader="none" w:pos="142"/>
              </w:tabs>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373">
            <w:pPr>
              <w:tabs>
                <w:tab w:val="left" w:leader="none" w:pos="142"/>
              </w:tabs>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374">
            <w:pPr>
              <w:tabs>
                <w:tab w:val="left" w:leader="none" w:pos="142"/>
              </w:tabs>
              <w:jc w:val="both"/>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75">
            <w:pPr>
              <w:tabs>
                <w:tab w:val="left" w:leader="none" w:pos="142"/>
              </w:tabs>
              <w:rPr>
                <w:rFonts w:ascii="Arial" w:cs="Arial" w:eastAsia="Arial" w:hAnsi="Arial"/>
              </w:rPr>
            </w:pPr>
            <w:r w:rsidDel="00000000" w:rsidR="00000000" w:rsidRPr="00000000">
              <w:rPr>
                <w:rtl w:val="0"/>
              </w:rPr>
            </w:r>
          </w:p>
        </w:tc>
        <w:tc>
          <w:tcPr/>
          <w:p w:rsidR="00000000" w:rsidDel="00000000" w:rsidP="00000000" w:rsidRDefault="00000000" w:rsidRPr="00000000" w14:paraId="00000376">
            <w:pPr>
              <w:tabs>
                <w:tab w:val="left" w:leader="none" w:pos="142"/>
              </w:tabs>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377">
            <w:pPr>
              <w:tabs>
                <w:tab w:val="left" w:leader="none" w:pos="142"/>
              </w:tabs>
              <w:jc w:val="both"/>
              <w:rPr>
                <w:rFonts w:ascii="Arial" w:cs="Arial" w:eastAsia="Arial" w:hAnsi="Arial"/>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78">
            <w:pPr>
              <w:tabs>
                <w:tab w:val="left" w:leader="none" w:pos="142"/>
              </w:tabs>
              <w:rPr>
                <w:rFonts w:ascii="Arial" w:cs="Arial" w:eastAsia="Arial" w:hAnsi="Arial"/>
              </w:rPr>
            </w:pPr>
            <w:r w:rsidDel="00000000" w:rsidR="00000000" w:rsidRPr="00000000">
              <w:rPr>
                <w:rtl w:val="0"/>
              </w:rPr>
            </w:r>
          </w:p>
        </w:tc>
        <w:tc>
          <w:tcPr/>
          <w:p w:rsidR="00000000" w:rsidDel="00000000" w:rsidP="00000000" w:rsidRDefault="00000000" w:rsidRPr="00000000" w14:paraId="00000379">
            <w:pPr>
              <w:tabs>
                <w:tab w:val="left" w:leader="none" w:pos="142"/>
              </w:tabs>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37A">
            <w:pPr>
              <w:tabs>
                <w:tab w:val="left" w:leader="none" w:pos="142"/>
              </w:tabs>
              <w:jc w:val="both"/>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7B">
            <w:pPr>
              <w:tabs>
                <w:tab w:val="left" w:leader="none" w:pos="142"/>
              </w:tabs>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37C">
            <w:pPr>
              <w:tabs>
                <w:tab w:val="left" w:leader="none" w:pos="142"/>
              </w:tabs>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37D">
            <w:pPr>
              <w:tabs>
                <w:tab w:val="left" w:leader="none" w:pos="142"/>
              </w:tabs>
              <w:jc w:val="both"/>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7E">
            <w:pPr>
              <w:tabs>
                <w:tab w:val="left" w:leader="none" w:pos="142"/>
              </w:tabs>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37F">
            <w:pPr>
              <w:tabs>
                <w:tab w:val="left" w:leader="none" w:pos="142"/>
              </w:tabs>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380">
            <w:pPr>
              <w:tabs>
                <w:tab w:val="left" w:leader="none" w:pos="142"/>
              </w:tabs>
              <w:jc w:val="both"/>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81">
            <w:pPr>
              <w:tabs>
                <w:tab w:val="left" w:leader="none" w:pos="142"/>
              </w:tabs>
              <w:jc w:val="both"/>
              <w:rPr>
                <w:rFonts w:ascii="Arial" w:cs="Arial" w:eastAsia="Arial" w:hAnsi="Arial"/>
                <w:b w:val="1"/>
              </w:rPr>
            </w:pPr>
            <w:r w:rsidDel="00000000" w:rsidR="00000000" w:rsidRPr="00000000">
              <w:rPr>
                <w:rFonts w:ascii="Arial" w:cs="Arial" w:eastAsia="Arial" w:hAnsi="Arial"/>
                <w:b w:val="1"/>
                <w:rtl w:val="0"/>
              </w:rPr>
              <w:t xml:space="preserve">Total </w:t>
            </w:r>
          </w:p>
        </w:tc>
        <w:tc>
          <w:tcPr/>
          <w:p w:rsidR="00000000" w:rsidDel="00000000" w:rsidP="00000000" w:rsidRDefault="00000000" w:rsidRPr="00000000" w14:paraId="00000382">
            <w:pPr>
              <w:tabs>
                <w:tab w:val="left" w:leader="none" w:pos="142"/>
              </w:tabs>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0383">
            <w:pPr>
              <w:tabs>
                <w:tab w:val="left" w:leader="none" w:pos="142"/>
              </w:tabs>
              <w:jc w:val="both"/>
              <w:rPr>
                <w:rFonts w:ascii="Arial" w:cs="Arial" w:eastAsia="Arial" w:hAnsi="Arial"/>
                <w:b w:val="1"/>
              </w:rPr>
            </w:pPr>
            <w:r w:rsidDel="00000000" w:rsidR="00000000" w:rsidRPr="00000000">
              <w:rPr>
                <w:rFonts w:ascii="Arial" w:cs="Arial" w:eastAsia="Arial" w:hAnsi="Arial"/>
                <w:b w:val="1"/>
                <w:rtl w:val="0"/>
              </w:rPr>
              <w:t xml:space="preserve">£30,000 exc VAT</w:t>
            </w:r>
          </w:p>
        </w:tc>
      </w:tr>
    </w:tbl>
    <w:p w:rsidR="00000000" w:rsidDel="00000000" w:rsidP="00000000" w:rsidRDefault="00000000" w:rsidRPr="00000000" w14:paraId="00000384">
      <w:pPr>
        <w:tabs>
          <w:tab w:val="left" w:leader="none" w:pos="142"/>
        </w:tabs>
        <w:spacing w:after="0" w:lineRule="auto"/>
        <w:ind w:firstLine="425"/>
        <w:jc w:val="both"/>
        <w:rPr>
          <w:rFonts w:ascii="Arial" w:cs="Arial" w:eastAsia="Arial" w:hAnsi="Arial"/>
          <w:b w:val="1"/>
        </w:rPr>
      </w:pPr>
      <w:r w:rsidDel="00000000" w:rsidR="00000000" w:rsidRPr="00000000">
        <w:rPr>
          <w:rtl w:val="0"/>
        </w:rPr>
      </w:r>
    </w:p>
    <w:p w:rsidR="00000000" w:rsidDel="00000000" w:rsidP="00000000" w:rsidRDefault="00000000" w:rsidRPr="00000000" w14:paraId="00000385">
      <w:pPr>
        <w:tabs>
          <w:tab w:val="left" w:leader="none" w:pos="142"/>
        </w:tabs>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86">
      <w:pPr>
        <w:tabs>
          <w:tab w:val="left" w:leader="none" w:pos="142"/>
          <w:tab w:val="left" w:leader="none" w:pos="284"/>
          <w:tab w:val="left" w:leader="none" w:pos="426"/>
        </w:tabs>
        <w:spacing w:after="0" w:lineRule="auto"/>
        <w:ind w:left="568" w:hanging="426"/>
        <w:jc w:val="both"/>
        <w:rPr>
          <w:rFonts w:ascii="Arial" w:cs="Arial" w:eastAsia="Arial" w:hAnsi="Arial"/>
        </w:rPr>
      </w:pPr>
      <w:r w:rsidDel="00000000" w:rsidR="00000000" w:rsidRPr="00000000">
        <w:rPr>
          <w:rFonts w:ascii="Arial" w:cs="Arial" w:eastAsia="Arial" w:hAnsi="Arial"/>
          <w:b w:val="1"/>
          <w:rtl w:val="0"/>
        </w:rPr>
        <w:t xml:space="preserve">7.2</w:t>
        <w:tab/>
      </w:r>
      <w:r w:rsidDel="00000000" w:rsidR="00000000" w:rsidRPr="00000000">
        <w:rPr>
          <w:rFonts w:ascii="Arial" w:cs="Arial" w:eastAsia="Arial" w:hAnsi="Arial"/>
          <w:rtl w:val="0"/>
        </w:rPr>
        <w:t xml:space="preserve">All prices shall be in all cases exclusive of Value Added Tax, which will be applied in accordance with legislation.</w:t>
      </w:r>
    </w:p>
    <w:p w:rsidR="00000000" w:rsidDel="00000000" w:rsidP="00000000" w:rsidRDefault="00000000" w:rsidRPr="00000000" w14:paraId="00000387">
      <w:pPr>
        <w:tabs>
          <w:tab w:val="left" w:leader="none" w:pos="142"/>
        </w:tabs>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88">
      <w:pPr>
        <w:tabs>
          <w:tab w:val="left" w:leader="none" w:pos="142"/>
          <w:tab w:val="left" w:leader="none" w:pos="284"/>
          <w:tab w:val="left" w:leader="none" w:pos="426"/>
        </w:tabs>
        <w:spacing w:after="0" w:lineRule="auto"/>
        <w:ind w:left="568" w:hanging="426"/>
        <w:jc w:val="both"/>
        <w:rPr>
          <w:rFonts w:ascii="Arial" w:cs="Arial" w:eastAsia="Arial" w:hAnsi="Arial"/>
        </w:rPr>
      </w:pPr>
      <w:r w:rsidDel="00000000" w:rsidR="00000000" w:rsidRPr="00000000">
        <w:rPr>
          <w:rFonts w:ascii="Arial" w:cs="Arial" w:eastAsia="Arial" w:hAnsi="Arial"/>
          <w:b w:val="1"/>
          <w:rtl w:val="0"/>
        </w:rPr>
        <w:t xml:space="preserve">7.3</w:t>
      </w:r>
      <w:r w:rsidDel="00000000" w:rsidR="00000000" w:rsidRPr="00000000">
        <w:rPr>
          <w:rFonts w:ascii="Arial" w:cs="Arial" w:eastAsia="Arial" w:hAnsi="Arial"/>
          <w:rtl w:val="0"/>
        </w:rPr>
        <w:t xml:space="preserve"> The price(s) are deemed to be inclusive of all costs and expenses incurred in providing the product or service. No costs, other than those detailed will be allowed.</w:t>
      </w:r>
    </w:p>
    <w:p w:rsidR="00000000" w:rsidDel="00000000" w:rsidP="00000000" w:rsidRDefault="00000000" w:rsidRPr="00000000" w14:paraId="00000389">
      <w:pPr>
        <w:spacing w:after="0" w:lineRule="auto"/>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426" w:right="0" w:hanging="360"/>
        <w:jc w:val="both"/>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FURTHER</w:t>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INFORMATION</w:t>
      </w:r>
      <w:r w:rsidDel="00000000" w:rsidR="00000000" w:rsidRPr="00000000">
        <w:rPr>
          <w:rtl w:val="0"/>
        </w:rPr>
      </w:r>
    </w:p>
    <w:p w:rsidR="00000000" w:rsidDel="00000000" w:rsidP="00000000" w:rsidRDefault="00000000" w:rsidRPr="00000000" w14:paraId="0000038B">
      <w:pPr>
        <w:tabs>
          <w:tab w:val="left" w:leader="none" w:pos="14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8C">
      <w:pPr>
        <w:tabs>
          <w:tab w:val="left" w:leader="none" w:pos="142"/>
        </w:tabs>
        <w:spacing w:after="0" w:lineRule="auto"/>
        <w:jc w:val="both"/>
        <w:rPr>
          <w:rFonts w:ascii="Arial" w:cs="Arial" w:eastAsia="Arial" w:hAnsi="Arial"/>
          <w:b w:val="1"/>
          <w:i w:val="1"/>
          <w:sz w:val="24"/>
          <w:szCs w:val="24"/>
        </w:rPr>
      </w:pPr>
      <w:r w:rsidDel="00000000" w:rsidR="00000000" w:rsidRPr="00000000">
        <w:rPr>
          <w:rFonts w:ascii="Arial" w:cs="Arial" w:eastAsia="Arial" w:hAnsi="Arial"/>
          <w:b w:val="1"/>
          <w:i w:val="1"/>
          <w:color w:val="002060"/>
          <w:sz w:val="24"/>
          <w:szCs w:val="24"/>
          <w:rtl w:val="0"/>
        </w:rPr>
        <w:t xml:space="preserve">Payment by BACS</w:t>
      </w:r>
      <w:r w:rsidDel="00000000" w:rsidR="00000000" w:rsidRPr="00000000">
        <w:rPr>
          <w:rtl w:val="0"/>
        </w:rPr>
      </w:r>
    </w:p>
    <w:p w:rsidR="00000000" w:rsidDel="00000000" w:rsidP="00000000" w:rsidRDefault="00000000" w:rsidRPr="00000000" w14:paraId="0000038D">
      <w:pPr>
        <w:tabs>
          <w:tab w:val="left" w:leader="none" w:pos="142"/>
        </w:tabs>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8E">
      <w:pPr>
        <w:tabs>
          <w:tab w:val="left" w:leader="none" w:pos="142"/>
        </w:tabs>
        <w:spacing w:after="0" w:lineRule="auto"/>
        <w:jc w:val="both"/>
        <w:rPr>
          <w:rFonts w:ascii="Arial" w:cs="Arial" w:eastAsia="Arial" w:hAnsi="Arial"/>
        </w:rPr>
      </w:pPr>
      <w:r w:rsidDel="00000000" w:rsidR="00000000" w:rsidRPr="00000000">
        <w:rPr>
          <w:rFonts w:ascii="Arial" w:cs="Arial" w:eastAsia="Arial" w:hAnsi="Arial"/>
          <w:rtl w:val="0"/>
        </w:rPr>
        <w:t xml:space="preserve">The Council is implementing payments electronically by BACS and should your Quotation be accepted, you will be paid by BACS. Therefore, please provide the following information:</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78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3"/>
        <w:tblW w:w="10348.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372"/>
        <w:gridCol w:w="6976"/>
        <w:tblGridChange w:id="0">
          <w:tblGrid>
            <w:gridCol w:w="3372"/>
            <w:gridCol w:w="6976"/>
          </w:tblGrid>
        </w:tblGridChange>
      </w:tblGrid>
      <w:tr>
        <w:trPr>
          <w:cantSplit w:val="0"/>
          <w:trHeight w:val="454" w:hRule="atLeast"/>
          <w:tblHeader w:val="0"/>
        </w:trPr>
        <w:tc>
          <w:tcPr>
            <w:shd w:fill="eeece1" w:val="clear"/>
            <w:vAlign w:val="center"/>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 of Bank/Building Society</w:t>
            </w:r>
          </w:p>
        </w:tc>
        <w:tc>
          <w:tcPr>
            <w:vAlign w:val="center"/>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eeece1" w:val="clear"/>
            <w:vAlign w:val="center"/>
          </w:tcPr>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Sort Code</w:t>
            </w:r>
          </w:p>
        </w:tc>
        <w:tc>
          <w:tcPr>
            <w:vAlign w:val="center"/>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eeece1" w:val="clear"/>
            <w:vAlign w:val="center"/>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Account Number</w:t>
            </w:r>
          </w:p>
        </w:tc>
        <w:tc>
          <w:tcPr>
            <w:vAlign w:val="center"/>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96">
      <w:pPr>
        <w:tabs>
          <w:tab w:val="left" w:leader="none" w:pos="1890"/>
        </w:tabs>
        <w:spacing w:after="0" w:lineRule="auto"/>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397">
      <w:pPr>
        <w:spacing w:after="0" w:lineRule="auto"/>
        <w:jc w:val="both"/>
        <w:rPr>
          <w:rFonts w:ascii="Arial" w:cs="Arial" w:eastAsia="Arial" w:hAnsi="Arial"/>
          <w:b w:val="1"/>
          <w:i w:val="1"/>
          <w:color w:val="002060"/>
          <w:sz w:val="24"/>
          <w:szCs w:val="24"/>
        </w:rPr>
      </w:pPr>
      <w:r w:rsidDel="00000000" w:rsidR="00000000" w:rsidRPr="00000000">
        <w:rPr>
          <w:rtl w:val="0"/>
        </w:rPr>
      </w:r>
    </w:p>
    <w:p w:rsidR="00000000" w:rsidDel="00000000" w:rsidP="00000000" w:rsidRDefault="00000000" w:rsidRPr="00000000" w14:paraId="000003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1"/>
          <w:i w:val="1"/>
          <w:smallCaps w:val="0"/>
          <w:strike w:val="0"/>
          <w:color w:val="002060"/>
          <w:sz w:val="24"/>
          <w:szCs w:val="24"/>
          <w:u w:val="none"/>
          <w:shd w:fill="auto" w:val="clear"/>
          <w:vertAlign w:val="baseline"/>
        </w:rPr>
      </w:pPr>
      <w:r w:rsidDel="00000000" w:rsidR="00000000" w:rsidRPr="00000000">
        <w:rPr>
          <w:rFonts w:ascii="Arial" w:cs="Arial" w:eastAsia="Arial" w:hAnsi="Arial"/>
          <w:b w:val="1"/>
          <w:i w:val="1"/>
          <w:smallCaps w:val="0"/>
          <w:strike w:val="0"/>
          <w:color w:val="002060"/>
          <w:sz w:val="24"/>
          <w:szCs w:val="24"/>
          <w:u w:val="none"/>
          <w:shd w:fill="auto" w:val="clear"/>
          <w:vertAlign w:val="baseline"/>
          <w:rtl w:val="0"/>
        </w:rPr>
        <w:t xml:space="preserve">Confirmation Certificate</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both"/>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929" w:right="0" w:hanging="64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w:t>
      </w:r>
      <w:r w:rsidDel="00000000" w:rsidR="00000000" w:rsidRPr="00000000">
        <w:rPr>
          <w:rFonts w:ascii="Arial" w:cs="Arial" w:eastAsia="Arial" w:hAnsi="Arial"/>
          <w:b w:val="0"/>
          <w:i w:val="1"/>
          <w:smallCaps w:val="0"/>
          <w:strike w:val="0"/>
          <w:color w:val="ff0000"/>
          <w:sz w:val="22"/>
          <w:szCs w:val="22"/>
          <w:highlight w:val="yellow"/>
          <w:u w:val="none"/>
          <w:vertAlign w:val="baseline"/>
          <w:rtl w:val="0"/>
        </w:rPr>
        <w:t xml:space="preserve">Name of Organisation</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confirm that we understand and accept that the Council has in its Invitation to Quote stated that the terms and conditions to this ITQ are in accordance to those set out in the Standard terms and conditions. </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136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929" w:right="0" w:hanging="645"/>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w:t>
      </w:r>
      <w:r w:rsidDel="00000000" w:rsidR="00000000" w:rsidRPr="00000000">
        <w:rPr>
          <w:rFonts w:ascii="Arial" w:cs="Arial" w:eastAsia="Arial" w:hAnsi="Arial"/>
          <w:b w:val="0"/>
          <w:i w:val="1"/>
          <w:smallCaps w:val="0"/>
          <w:strike w:val="0"/>
          <w:color w:val="ff0000"/>
          <w:sz w:val="22"/>
          <w:szCs w:val="22"/>
          <w:highlight w:val="yellow"/>
          <w:u w:val="none"/>
          <w:vertAlign w:val="baseline"/>
          <w:rtl w:val="0"/>
        </w:rPr>
        <w:t xml:space="preserve">Name of Organisation</w:t>
      </w:r>
      <w:r w:rsidDel="00000000" w:rsidR="00000000" w:rsidRPr="00000000">
        <w:rPr>
          <w:rFonts w:ascii="Arial" w:cs="Arial" w:eastAsia="Arial" w:hAnsi="Arial"/>
          <w:b w:val="0"/>
          <w:i w:val="0"/>
          <w:smallCaps w:val="0"/>
          <w:strike w:val="0"/>
          <w:color w:val="000000"/>
          <w:sz w:val="22"/>
          <w:szCs w:val="22"/>
          <w:highlight w:val="yellow"/>
          <w:u w:val="none"/>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confirm that the quotation submitted is on the basis as set out in the document and that a relevant consideration for the Council determining to proceed with the evaluation of our quotation is that we do not seek to negotiate on the Specification, or the standard terms and conditions.</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993" w:right="0" w:hanging="70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If for any reason following the submission of our Quotation we seek to propose any changes to the Specification, Terms and Conditions or to put forward any proposal which conflicts and we do not withdraw that change following a written request to do so by the Council then we agree that the Council may determine not to evaluate our tender submission any further.</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4"/>
        <w:tblW w:w="8590.0" w:type="dxa"/>
        <w:jc w:val="left"/>
        <w:tblInd w:w="1101.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969"/>
        <w:gridCol w:w="4621"/>
        <w:tblGridChange w:id="0">
          <w:tblGrid>
            <w:gridCol w:w="3969"/>
            <w:gridCol w:w="4621"/>
          </w:tblGrid>
        </w:tblGridChange>
      </w:tblGrid>
      <w:tr>
        <w:trPr>
          <w:cantSplit w:val="0"/>
          <w:trHeight w:val="340" w:hRule="atLeast"/>
          <w:tblHeader w:val="0"/>
        </w:trPr>
        <w:tc>
          <w:tcPr>
            <w:shd w:fill="eeece1" w:val="clear"/>
            <w:vAlign w:val="center"/>
          </w:tcPr>
          <w:p w:rsidR="00000000" w:rsidDel="00000000" w:rsidP="00000000" w:rsidRDefault="00000000" w:rsidRPr="00000000" w14:paraId="000003A0">
            <w:pPr>
              <w:rPr>
                <w:rFonts w:ascii="Arial" w:cs="Arial" w:eastAsia="Arial" w:hAnsi="Arial"/>
              </w:rPr>
            </w:pPr>
            <w:r w:rsidDel="00000000" w:rsidR="00000000" w:rsidRPr="00000000">
              <w:rPr>
                <w:rFonts w:ascii="Arial" w:cs="Arial" w:eastAsia="Arial" w:hAnsi="Arial"/>
                <w:rtl w:val="0"/>
              </w:rPr>
              <w:t xml:space="preserve">Date</w:t>
            </w:r>
          </w:p>
        </w:tc>
        <w:tc>
          <w:tcPr>
            <w:vAlign w:val="center"/>
          </w:tcPr>
          <w:p w:rsidR="00000000" w:rsidDel="00000000" w:rsidP="00000000" w:rsidRDefault="00000000" w:rsidRPr="00000000" w14:paraId="000003A1">
            <w:pPr>
              <w:rPr>
                <w:rFonts w:ascii="Arial" w:cs="Arial" w:eastAsia="Arial" w:hAnsi="Arial"/>
              </w:rPr>
            </w:pPr>
            <w:r w:rsidDel="00000000" w:rsidR="00000000" w:rsidRPr="00000000">
              <w:rPr>
                <w:rtl w:val="0"/>
              </w:rPr>
            </w:r>
          </w:p>
        </w:tc>
      </w:tr>
      <w:tr>
        <w:trPr>
          <w:cantSplit w:val="0"/>
          <w:trHeight w:val="907" w:hRule="atLeast"/>
          <w:tblHeader w:val="0"/>
        </w:trPr>
        <w:tc>
          <w:tcPr>
            <w:shd w:fill="eeece1" w:val="clear"/>
            <w:vAlign w:val="center"/>
          </w:tcPr>
          <w:bookmarkStart w:colFirst="0" w:colLast="0" w:name="bookmark=id.1fob9te" w:id="2"/>
          <w:bookmarkEnd w:id="2"/>
          <w:bookmarkStart w:colFirst="0" w:colLast="0" w:name="bookmark=id.3znysh7" w:id="3"/>
          <w:bookmarkEnd w:id="3"/>
          <w:p w:rsidR="00000000" w:rsidDel="00000000" w:rsidP="00000000" w:rsidRDefault="00000000" w:rsidRPr="00000000" w14:paraId="000003A2">
            <w:pPr>
              <w:rPr>
                <w:rFonts w:ascii="Arial" w:cs="Arial" w:eastAsia="Arial" w:hAnsi="Arial"/>
              </w:rPr>
            </w:pPr>
            <w:r w:rsidDel="00000000" w:rsidR="00000000" w:rsidRPr="00000000">
              <w:rPr>
                <w:rFonts w:ascii="Arial" w:cs="Arial" w:eastAsia="Arial" w:hAnsi="Arial"/>
                <w:rtl w:val="0"/>
              </w:rPr>
              <w:t xml:space="preserve">Quotation Provider’s Signature</w:t>
            </w:r>
          </w:p>
          <w:p w:rsidR="00000000" w:rsidDel="00000000" w:rsidP="00000000" w:rsidRDefault="00000000" w:rsidRPr="00000000" w14:paraId="000003A3">
            <w:pPr>
              <w:rPr>
                <w:rFonts w:ascii="Arial" w:cs="Arial" w:eastAsia="Arial" w:hAnsi="Arial"/>
              </w:rPr>
            </w:pPr>
            <w:r w:rsidDel="00000000" w:rsidR="00000000" w:rsidRPr="00000000">
              <w:rPr>
                <w:rFonts w:ascii="Arial" w:cs="Arial" w:eastAsia="Arial" w:hAnsi="Arial"/>
                <w:rtl w:val="0"/>
              </w:rPr>
              <w:t xml:space="preserve">(by a director)</w:t>
            </w:r>
          </w:p>
        </w:tc>
        <w:tc>
          <w:tcPr>
            <w:vAlign w:val="center"/>
          </w:tcPr>
          <w:p w:rsidR="00000000" w:rsidDel="00000000" w:rsidP="00000000" w:rsidRDefault="00000000" w:rsidRPr="00000000" w14:paraId="000003A4">
            <w:pPr>
              <w:rPr>
                <w:rFonts w:ascii="Arial" w:cs="Arial" w:eastAsia="Arial" w:hAnsi="Arial"/>
              </w:rPr>
            </w:pPr>
            <w:r w:rsidDel="00000000" w:rsidR="00000000" w:rsidRPr="00000000">
              <w:rPr>
                <w:rtl w:val="0"/>
              </w:rPr>
            </w:r>
          </w:p>
          <w:p w:rsidR="00000000" w:rsidDel="00000000" w:rsidP="00000000" w:rsidRDefault="00000000" w:rsidRPr="00000000" w14:paraId="000003A5">
            <w:pPr>
              <w:rPr>
                <w:rFonts w:ascii="Arial" w:cs="Arial" w:eastAsia="Arial" w:hAnsi="Arial"/>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3A6">
            <w:pPr>
              <w:rPr>
                <w:rFonts w:ascii="Arial" w:cs="Arial" w:eastAsia="Arial" w:hAnsi="Arial"/>
              </w:rPr>
            </w:pPr>
            <w:r w:rsidDel="00000000" w:rsidR="00000000" w:rsidRPr="00000000">
              <w:rPr>
                <w:rFonts w:ascii="Arial" w:cs="Arial" w:eastAsia="Arial" w:hAnsi="Arial"/>
                <w:rtl w:val="0"/>
              </w:rPr>
              <w:t xml:space="preserve">Name of director in block capitals</w:t>
            </w:r>
          </w:p>
        </w:tc>
        <w:tc>
          <w:tcPr>
            <w:vAlign w:val="center"/>
          </w:tcPr>
          <w:p w:rsidR="00000000" w:rsidDel="00000000" w:rsidP="00000000" w:rsidRDefault="00000000" w:rsidRPr="00000000" w14:paraId="000003A7">
            <w:pPr>
              <w:rPr>
                <w:rFonts w:ascii="Arial" w:cs="Arial" w:eastAsia="Arial" w:hAnsi="Arial"/>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3A8">
            <w:pPr>
              <w:rPr>
                <w:rFonts w:ascii="Arial" w:cs="Arial" w:eastAsia="Arial" w:hAnsi="Arial"/>
              </w:rPr>
            </w:pPr>
            <w:r w:rsidDel="00000000" w:rsidR="00000000" w:rsidRPr="00000000">
              <w:rPr>
                <w:rFonts w:ascii="Arial" w:cs="Arial" w:eastAsia="Arial" w:hAnsi="Arial"/>
                <w:rtl w:val="0"/>
              </w:rPr>
              <w:t xml:space="preserve">Quotation Provider’s name</w:t>
            </w:r>
          </w:p>
        </w:tc>
        <w:tc>
          <w:tcPr>
            <w:vAlign w:val="center"/>
          </w:tcPr>
          <w:p w:rsidR="00000000" w:rsidDel="00000000" w:rsidP="00000000" w:rsidRDefault="00000000" w:rsidRPr="00000000" w14:paraId="000003A9">
            <w:pPr>
              <w:rPr>
                <w:rFonts w:ascii="Arial" w:cs="Arial" w:eastAsia="Arial" w:hAnsi="Arial"/>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3AA">
            <w:pPr>
              <w:rPr>
                <w:rFonts w:ascii="Arial" w:cs="Arial" w:eastAsia="Arial" w:hAnsi="Arial"/>
              </w:rPr>
            </w:pPr>
            <w:r w:rsidDel="00000000" w:rsidR="00000000" w:rsidRPr="00000000">
              <w:rPr>
                <w:rFonts w:ascii="Arial" w:cs="Arial" w:eastAsia="Arial" w:hAnsi="Arial"/>
                <w:rtl w:val="0"/>
              </w:rPr>
              <w:t xml:space="preserve">Quotation Provider’s address</w:t>
            </w:r>
          </w:p>
        </w:tc>
        <w:tc>
          <w:tcPr>
            <w:vAlign w:val="center"/>
          </w:tcPr>
          <w:p w:rsidR="00000000" w:rsidDel="00000000" w:rsidP="00000000" w:rsidRDefault="00000000" w:rsidRPr="00000000" w14:paraId="000003AB">
            <w:pPr>
              <w:rPr>
                <w:rFonts w:ascii="Arial" w:cs="Arial" w:eastAsia="Arial" w:hAnsi="Arial"/>
              </w:rPr>
            </w:pPr>
            <w:r w:rsidDel="00000000" w:rsidR="00000000" w:rsidRPr="00000000">
              <w:rPr>
                <w:rtl w:val="0"/>
              </w:rPr>
            </w:r>
          </w:p>
        </w:tc>
      </w:tr>
      <w:tr>
        <w:trPr>
          <w:cantSplit w:val="0"/>
          <w:trHeight w:val="404" w:hRule="atLeast"/>
          <w:tblHeader w:val="0"/>
        </w:trPr>
        <w:tc>
          <w:tcPr>
            <w:shd w:fill="eeece1" w:val="clear"/>
            <w:vAlign w:val="center"/>
          </w:tcPr>
          <w:p w:rsidR="00000000" w:rsidDel="00000000" w:rsidP="00000000" w:rsidRDefault="00000000" w:rsidRPr="00000000" w14:paraId="000003AC">
            <w:pPr>
              <w:rPr>
                <w:rFonts w:ascii="Arial" w:cs="Arial" w:eastAsia="Arial" w:hAnsi="Arial"/>
              </w:rPr>
            </w:pPr>
            <w:r w:rsidDel="00000000" w:rsidR="00000000" w:rsidRPr="00000000">
              <w:rPr>
                <w:rFonts w:ascii="Arial" w:cs="Arial" w:eastAsia="Arial" w:hAnsi="Arial"/>
                <w:rtl w:val="0"/>
              </w:rPr>
              <w:t xml:space="preserve">Quotation Provider’s telephone number</w:t>
            </w:r>
          </w:p>
        </w:tc>
        <w:tc>
          <w:tcPr>
            <w:vAlign w:val="center"/>
          </w:tcPr>
          <w:p w:rsidR="00000000" w:rsidDel="00000000" w:rsidP="00000000" w:rsidRDefault="00000000" w:rsidRPr="00000000" w14:paraId="000003AD">
            <w:pPr>
              <w:rPr>
                <w:rFonts w:ascii="Arial" w:cs="Arial" w:eastAsia="Arial" w:hAnsi="Arial"/>
              </w:rPr>
            </w:pPr>
            <w:r w:rsidDel="00000000" w:rsidR="00000000" w:rsidRPr="00000000">
              <w:rPr>
                <w:rtl w:val="0"/>
              </w:rPr>
            </w:r>
          </w:p>
        </w:tc>
      </w:tr>
      <w:tr>
        <w:trPr>
          <w:cantSplit w:val="0"/>
          <w:trHeight w:val="680" w:hRule="atLeast"/>
          <w:tblHeader w:val="0"/>
        </w:trPr>
        <w:tc>
          <w:tcPr>
            <w:shd w:fill="eeece1" w:val="clear"/>
            <w:vAlign w:val="center"/>
          </w:tcPr>
          <w:p w:rsidR="00000000" w:rsidDel="00000000" w:rsidP="00000000" w:rsidRDefault="00000000" w:rsidRPr="00000000" w14:paraId="000003AE">
            <w:pPr>
              <w:rPr>
                <w:rFonts w:ascii="Arial" w:cs="Arial" w:eastAsia="Arial" w:hAnsi="Arial"/>
              </w:rPr>
            </w:pPr>
            <w:r w:rsidDel="00000000" w:rsidR="00000000" w:rsidRPr="00000000">
              <w:rPr>
                <w:rFonts w:ascii="Arial" w:cs="Arial" w:eastAsia="Arial" w:hAnsi="Arial"/>
                <w:rtl w:val="0"/>
              </w:rPr>
              <w:t xml:space="preserve">Quotation Provider’s facsimile</w:t>
            </w:r>
          </w:p>
          <w:p w:rsidR="00000000" w:rsidDel="00000000" w:rsidP="00000000" w:rsidRDefault="00000000" w:rsidRPr="00000000" w14:paraId="000003AF">
            <w:pPr>
              <w:rPr>
                <w:rFonts w:ascii="Arial" w:cs="Arial" w:eastAsia="Arial" w:hAnsi="Arial"/>
              </w:rPr>
            </w:pPr>
            <w:r w:rsidDel="00000000" w:rsidR="00000000" w:rsidRPr="00000000">
              <w:rPr>
                <w:rFonts w:ascii="Arial" w:cs="Arial" w:eastAsia="Arial" w:hAnsi="Arial"/>
                <w:rtl w:val="0"/>
              </w:rPr>
              <w:t xml:space="preserve">transmission number</w:t>
            </w:r>
          </w:p>
        </w:tc>
        <w:tc>
          <w:tcPr>
            <w:vAlign w:val="center"/>
          </w:tcPr>
          <w:p w:rsidR="00000000" w:rsidDel="00000000" w:rsidP="00000000" w:rsidRDefault="00000000" w:rsidRPr="00000000" w14:paraId="000003B0">
            <w:pPr>
              <w:rPr>
                <w:rFonts w:ascii="Arial" w:cs="Arial" w:eastAsia="Arial" w:hAnsi="Arial"/>
              </w:rPr>
            </w:pPr>
            <w:r w:rsidDel="00000000" w:rsidR="00000000" w:rsidRPr="00000000">
              <w:rPr>
                <w:rtl w:val="0"/>
              </w:rPr>
            </w:r>
          </w:p>
        </w:tc>
      </w:tr>
      <w:tr>
        <w:trPr>
          <w:cantSplit w:val="0"/>
          <w:trHeight w:val="340" w:hRule="atLeast"/>
          <w:tblHeader w:val="0"/>
        </w:trPr>
        <w:tc>
          <w:tcPr>
            <w:shd w:fill="eeece1" w:val="clear"/>
            <w:vAlign w:val="center"/>
          </w:tcPr>
          <w:p w:rsidR="00000000" w:rsidDel="00000000" w:rsidP="00000000" w:rsidRDefault="00000000" w:rsidRPr="00000000" w14:paraId="000003B1">
            <w:pPr>
              <w:rPr>
                <w:rFonts w:ascii="Arial" w:cs="Arial" w:eastAsia="Arial" w:hAnsi="Arial"/>
              </w:rPr>
            </w:pPr>
            <w:r w:rsidDel="00000000" w:rsidR="00000000" w:rsidRPr="00000000">
              <w:rPr>
                <w:rFonts w:ascii="Arial" w:cs="Arial" w:eastAsia="Arial" w:hAnsi="Arial"/>
                <w:rtl w:val="0"/>
              </w:rPr>
              <w:t xml:space="preserve">Quotation Provider’s e-mail address</w:t>
            </w:r>
          </w:p>
        </w:tc>
        <w:tc>
          <w:tcPr>
            <w:vAlign w:val="center"/>
          </w:tcPr>
          <w:p w:rsidR="00000000" w:rsidDel="00000000" w:rsidP="00000000" w:rsidRDefault="00000000" w:rsidRPr="00000000" w14:paraId="000003B2">
            <w:pPr>
              <w:rPr>
                <w:rFonts w:ascii="Arial" w:cs="Arial" w:eastAsia="Arial" w:hAnsi="Arial"/>
              </w:rPr>
            </w:pPr>
            <w:r w:rsidDel="00000000" w:rsidR="00000000" w:rsidRPr="00000000">
              <w:rPr>
                <w:rtl w:val="0"/>
              </w:rPr>
            </w:r>
          </w:p>
        </w:tc>
      </w:tr>
    </w:tbl>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993"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993"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993" w:right="0" w:firstLine="0"/>
        <w:jc w:val="center"/>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Thank you for taking the time to respond to this Quotation</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993"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993"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993" w:right="0" w:firstLine="0"/>
        <w:jc w:val="center"/>
        <w:rPr>
          <w:rFonts w:ascii="Arial" w:cs="Arial" w:eastAsia="Arial" w:hAnsi="Arial"/>
          <w:b w:val="0"/>
          <w:i w:val="0"/>
          <w:smallCaps w:val="0"/>
          <w:strike w:val="0"/>
          <w:color w:val="000000"/>
          <w:sz w:val="20"/>
          <w:szCs w:val="20"/>
          <w:u w:val="none"/>
          <w:shd w:fill="auto" w:val="clear"/>
          <w:vertAlign w:val="baseline"/>
        </w:rPr>
        <w:sectPr>
          <w:headerReference r:id="rId23" w:type="default"/>
          <w:footerReference r:id="rId24" w:type="default"/>
          <w:footerReference r:id="rId25" w:type="first"/>
          <w:footerReference r:id="rId26" w:type="even"/>
          <w:pgSz w:h="16838" w:w="11906" w:orient="portrait"/>
          <w:pgMar w:bottom="720" w:top="720" w:left="720" w:right="720" w:header="680" w:footer="567"/>
          <w:pgNumType w:start="0"/>
          <w:titlePg w:val="1"/>
        </w:sectPr>
      </w:pPr>
      <w:r w:rsidDel="00000000" w:rsidR="00000000" w:rsidRPr="00000000">
        <w:rPr>
          <w:rtl w:val="0"/>
        </w:rPr>
      </w:r>
    </w:p>
    <w:p w:rsidR="00000000" w:rsidDel="00000000" w:rsidP="00000000" w:rsidRDefault="00000000" w:rsidRPr="00000000" w14:paraId="000003B9">
      <w:pPr>
        <w:spacing w:after="0" w:lineRule="auto"/>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BA">
      <w:pPr>
        <w:spacing w:after="0"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APPENDIX A</w:t>
      </w:r>
    </w:p>
    <w:p w:rsidR="00000000" w:rsidDel="00000000" w:rsidP="00000000" w:rsidRDefault="00000000" w:rsidRPr="00000000" w14:paraId="000003BB">
      <w:pPr>
        <w:spacing w:after="0"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Definition of Culture</w:t>
      </w:r>
    </w:p>
    <w:p w:rsidR="00000000" w:rsidDel="00000000" w:rsidP="00000000" w:rsidRDefault="00000000" w:rsidRPr="00000000" w14:paraId="000003BC">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BD">
      <w:pPr>
        <w:spacing w:after="0" w:lineRule="auto"/>
        <w:rPr>
          <w:rFonts w:ascii="Arial" w:cs="Arial" w:eastAsia="Arial" w:hAnsi="Arial"/>
        </w:rPr>
      </w:pPr>
      <w:r w:rsidDel="00000000" w:rsidR="00000000" w:rsidRPr="00000000">
        <w:rPr>
          <w:rFonts w:ascii="Arial" w:cs="Arial" w:eastAsia="Arial" w:hAnsi="Arial"/>
          <w:rtl w:val="0"/>
        </w:rPr>
        <w:t xml:space="preserve">Appendix A represents the definitions that were used to define arts, culture, and creativity in the 2022 engagement work and are proposed to be used for this work.</w:t>
      </w:r>
    </w:p>
    <w:p w:rsidR="00000000" w:rsidDel="00000000" w:rsidP="00000000" w:rsidRDefault="00000000" w:rsidRPr="00000000" w14:paraId="000003B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3BF">
      <w:pPr>
        <w:spacing w:after="0" w:lineRule="auto"/>
        <w:rPr>
          <w:rFonts w:ascii="Arial" w:cs="Arial" w:eastAsia="Arial" w:hAnsi="Arial"/>
        </w:rPr>
      </w:pPr>
      <w:r w:rsidDel="00000000" w:rsidR="00000000" w:rsidRPr="00000000">
        <w:rPr>
          <w:rFonts w:ascii="Arial" w:cs="Arial" w:eastAsia="Arial" w:hAnsi="Arial"/>
          <w:rtl w:val="0"/>
        </w:rPr>
        <w:t xml:space="preserve">To facilitate understanding and discussions during the sessions, the following definitions of Arts, Culture and Creativity were utilised: </w:t>
      </w:r>
    </w:p>
    <w:p w:rsidR="00000000" w:rsidDel="00000000" w:rsidP="00000000" w:rsidRDefault="00000000" w:rsidRPr="00000000" w14:paraId="000003C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3C1">
      <w:pPr>
        <w:spacing w:after="0" w:lineRule="auto"/>
        <w:rPr>
          <w:rFonts w:ascii="Arial" w:cs="Arial" w:eastAsia="Arial" w:hAnsi="Arial"/>
        </w:rPr>
      </w:pPr>
      <w:r w:rsidDel="00000000" w:rsidR="00000000" w:rsidRPr="00000000">
        <w:rPr>
          <w:rFonts w:ascii="Arial" w:cs="Arial" w:eastAsia="Arial" w:hAnsi="Arial"/>
          <w:b w:val="1"/>
          <w:rtl w:val="0"/>
        </w:rPr>
        <w:t xml:space="preserve">Arts </w:t>
      </w:r>
      <w:r w:rsidDel="00000000" w:rsidR="00000000" w:rsidRPr="00000000">
        <w:rPr>
          <w:rFonts w:ascii="Arial" w:cs="Arial" w:eastAsia="Arial" w:hAnsi="Arial"/>
          <w:rtl w:val="0"/>
        </w:rPr>
        <w:t xml:space="preserve">• An umbrella term for creative activities, which range from architecture, visual arts, crafts, performance art including dance, music and theatre, oral storytelling and literary arts such as poetry. </w:t>
      </w:r>
    </w:p>
    <w:p w:rsidR="00000000" w:rsidDel="00000000" w:rsidP="00000000" w:rsidRDefault="00000000" w:rsidRPr="00000000" w14:paraId="000003C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3C3">
      <w:pPr>
        <w:spacing w:after="0" w:lineRule="auto"/>
        <w:rPr>
          <w:rFonts w:ascii="Arial" w:cs="Arial" w:eastAsia="Arial" w:hAnsi="Arial"/>
        </w:rPr>
      </w:pPr>
      <w:r w:rsidDel="00000000" w:rsidR="00000000" w:rsidRPr="00000000">
        <w:rPr>
          <w:rFonts w:ascii="Arial" w:cs="Arial" w:eastAsia="Arial" w:hAnsi="Arial"/>
          <w:b w:val="1"/>
          <w:rtl w:val="0"/>
        </w:rPr>
        <w:t xml:space="preserve">Culture</w:t>
      </w:r>
      <w:r w:rsidDel="00000000" w:rsidR="00000000" w:rsidRPr="00000000">
        <w:rPr>
          <w:rFonts w:ascii="Arial" w:cs="Arial" w:eastAsia="Arial" w:hAnsi="Arial"/>
          <w:rtl w:val="0"/>
        </w:rPr>
        <w:t xml:space="preserve"> • A broad term describing assets from specific groups, such as heritage assets from past generations, e.g., tangibles such as buildings, books, artefacts, and intangibles such as folklore, traditions, language and natural features such as landscapes. </w:t>
      </w:r>
    </w:p>
    <w:p w:rsidR="00000000" w:rsidDel="00000000" w:rsidP="00000000" w:rsidRDefault="00000000" w:rsidRPr="00000000" w14:paraId="000003C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3C5">
      <w:pPr>
        <w:spacing w:after="0" w:lineRule="auto"/>
        <w:rPr>
          <w:rFonts w:ascii="Arial" w:cs="Arial" w:eastAsia="Arial" w:hAnsi="Arial"/>
          <w:b w:val="1"/>
          <w:sz w:val="26"/>
          <w:szCs w:val="26"/>
        </w:rPr>
      </w:pPr>
      <w:r w:rsidDel="00000000" w:rsidR="00000000" w:rsidRPr="00000000">
        <w:rPr>
          <w:rFonts w:ascii="Arial" w:cs="Arial" w:eastAsia="Arial" w:hAnsi="Arial"/>
          <w:b w:val="1"/>
          <w:rtl w:val="0"/>
        </w:rPr>
        <w:t xml:space="preserve">Creativity</w:t>
      </w:r>
      <w:r w:rsidDel="00000000" w:rsidR="00000000" w:rsidRPr="00000000">
        <w:rPr>
          <w:rFonts w:ascii="Arial" w:cs="Arial" w:eastAsia="Arial" w:hAnsi="Arial"/>
          <w:rtl w:val="0"/>
        </w:rPr>
        <w:t xml:space="preserve"> • The generation or recognition of ideas, alternatives or possibilities that are original and of value; throughout history creativity has enriched our lives, communities, and boosted our economies</w:t>
      </w:r>
      <w:r w:rsidDel="00000000" w:rsidR="00000000" w:rsidRPr="00000000">
        <w:rPr>
          <w:rtl w:val="0"/>
        </w:rPr>
      </w:r>
    </w:p>
    <w:p w:rsidR="00000000" w:rsidDel="00000000" w:rsidP="00000000" w:rsidRDefault="00000000" w:rsidRPr="00000000" w14:paraId="000003C6">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C7">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C8">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C9">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CA">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CB">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CC">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CD">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CE">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CF">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D0">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D1">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D2">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D3">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D4">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D5">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D6">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D7">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D8">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D9">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DA">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DB">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DC">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DD">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DE">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DF">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E0">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E1">
      <w:pPr>
        <w:spacing w:after="0"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APPENDIX B</w:t>
      </w:r>
    </w:p>
    <w:p w:rsidR="00000000" w:rsidDel="00000000" w:rsidP="00000000" w:rsidRDefault="00000000" w:rsidRPr="00000000" w14:paraId="000003E2">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E3">
      <w:pPr>
        <w:spacing w:after="0"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The Big Creative Conversation – Summer 2022 – summary 2-sider</w:t>
      </w:r>
    </w:p>
    <w:p w:rsidR="00000000" w:rsidDel="00000000" w:rsidP="00000000" w:rsidRDefault="00000000" w:rsidRPr="00000000" w14:paraId="000003E4">
      <w:pPr>
        <w:jc w:val="center"/>
        <w:rPr>
          <w:b w:val="1"/>
          <w:sz w:val="68"/>
          <w:szCs w:val="68"/>
        </w:rPr>
      </w:pPr>
      <w:r w:rsidDel="00000000" w:rsidR="00000000" w:rsidRPr="00000000">
        <w:rPr>
          <w:b w:val="1"/>
          <w:sz w:val="68"/>
          <w:szCs w:val="68"/>
          <w:rtl w:val="0"/>
        </w:rPr>
        <w:t xml:space="preserve">The Big Creative Conversation</w:t>
      </w:r>
    </w:p>
    <w:p w:rsidR="00000000" w:rsidDel="00000000" w:rsidP="00000000" w:rsidRDefault="00000000" w:rsidRPr="00000000" w14:paraId="000003E5">
      <w:pPr>
        <w:jc w:val="center"/>
        <w:rPr>
          <w:b w:val="1"/>
          <w:sz w:val="48"/>
          <w:szCs w:val="48"/>
        </w:rPr>
      </w:pPr>
      <w:r w:rsidDel="00000000" w:rsidR="00000000" w:rsidRPr="00000000">
        <w:rPr>
          <w:b w:val="1"/>
          <w:sz w:val="48"/>
          <w:szCs w:val="48"/>
          <w:rtl w:val="0"/>
        </w:rPr>
        <w:t xml:space="preserve">Summary</w:t>
      </w:r>
    </w:p>
    <w:p w:rsidR="00000000" w:rsidDel="00000000" w:rsidP="00000000" w:rsidRDefault="00000000" w:rsidRPr="00000000" w14:paraId="000003E6">
      <w:pPr>
        <w:jc w:val="center"/>
        <w:rPr>
          <w:sz w:val="28"/>
          <w:szCs w:val="28"/>
        </w:rPr>
      </w:pPr>
      <w:r w:rsidDel="00000000" w:rsidR="00000000" w:rsidRPr="00000000">
        <w:rPr>
          <w:sz w:val="28"/>
          <w:szCs w:val="28"/>
          <w:rtl w:val="0"/>
        </w:rPr>
        <w:t xml:space="preserve">August 2022</w:t>
      </w:r>
    </w:p>
    <w:p w:rsidR="00000000" w:rsidDel="00000000" w:rsidP="00000000" w:rsidRDefault="00000000" w:rsidRPr="00000000" w14:paraId="000003E7">
      <w:pPr>
        <w:pStyle w:val="Heading1"/>
        <w:rPr/>
      </w:pPr>
      <w:r w:rsidDel="00000000" w:rsidR="00000000" w:rsidRPr="00000000">
        <w:rPr>
          <w:rtl w:val="0"/>
        </w:rPr>
        <w:t xml:space="preserve">Introduction</w:t>
      </w:r>
    </w:p>
    <w:p w:rsidR="00000000" w:rsidDel="00000000" w:rsidP="00000000" w:rsidRDefault="00000000" w:rsidRPr="00000000" w14:paraId="000003E8">
      <w:pPr>
        <w:rPr/>
      </w:pPr>
      <w:r w:rsidDel="00000000" w:rsidR="00000000" w:rsidRPr="00000000">
        <w:rPr>
          <w:rtl w:val="0"/>
        </w:rPr>
        <w:t xml:space="preserve">The Big Creative Birmingham Conversation aimed to create a statement of intent, with which to guide the creation of the next cultural strategy within the arts and culture sector.  To do this, engagement sessions were organised, using different approaches to hear as many ideas and opinions from the city’s residents as possible.  Once the engagement sessions finished, this information was analysed to understand the major themes running through participant’s responses, and it was from this the information that the statement of intent was crafted.</w:t>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pStyle w:val="Heading1"/>
        <w:rPr/>
      </w:pPr>
      <w:r w:rsidDel="00000000" w:rsidR="00000000" w:rsidRPr="00000000">
        <w:rPr>
          <w:rtl w:val="0"/>
        </w:rPr>
        <w:t xml:space="preserve">Methods</w:t>
      </w:r>
    </w:p>
    <w:p w:rsidR="00000000" w:rsidDel="00000000" w:rsidP="00000000" w:rsidRDefault="00000000" w:rsidRPr="00000000" w14:paraId="000003EB">
      <w:pPr>
        <w:rPr/>
      </w:pPr>
      <w:r w:rsidDel="00000000" w:rsidR="00000000" w:rsidRPr="00000000">
        <w:rPr>
          <w:rtl w:val="0"/>
        </w:rPr>
        <w:t xml:space="preserve">The five engagement methods used to collect information are shown in figure 1.</w:t>
      </w:r>
    </w:p>
    <w:p w:rsidR="00000000" w:rsidDel="00000000" w:rsidP="00000000" w:rsidRDefault="00000000" w:rsidRPr="00000000" w14:paraId="000003EC">
      <w:pPr>
        <w:rPr/>
      </w:pPr>
      <w:r w:rsidDel="00000000" w:rsidR="00000000" w:rsidRPr="00000000">
        <w:rPr>
          <w:rtl w:val="0"/>
        </w:rPr>
        <w:t xml:space="preserve">Figure 1 - Engagement Methods</w:t>
      </w:r>
    </w:p>
    <w:p w:rsidR="00000000" w:rsidDel="00000000" w:rsidP="00000000" w:rsidRDefault="00000000" w:rsidRPr="00000000" w14:paraId="000003ED">
      <w:pPr>
        <w:rPr/>
      </w:pPr>
      <w:r w:rsidDel="00000000" w:rsidR="00000000" w:rsidRPr="00000000">
        <w:rPr/>
        <w:drawing>
          <wp:inline distB="0" distT="0" distL="0" distR="0">
            <wp:extent cx="6460089" cy="1906054"/>
            <wp:effectExtent b="0" l="0" r="0" t="0"/>
            <wp:docPr descr="Diagram&#10;&#10;Description automatically generated" id="1921196165" name="image5.jpg"/>
            <a:graphic>
              <a:graphicData uri="http://schemas.openxmlformats.org/drawingml/2006/picture">
                <pic:pic>
                  <pic:nvPicPr>
                    <pic:cNvPr descr="Diagram&#10;&#10;Description automatically generated" id="0" name="image5.jpg"/>
                    <pic:cNvPicPr preferRelativeResize="0"/>
                  </pic:nvPicPr>
                  <pic:blipFill>
                    <a:blip r:embed="rId27"/>
                    <a:srcRect b="0" l="0" r="0" t="0"/>
                    <a:stretch>
                      <a:fillRect/>
                    </a:stretch>
                  </pic:blipFill>
                  <pic:spPr>
                    <a:xfrm>
                      <a:off x="0" y="0"/>
                      <a:ext cx="6460089" cy="1906054"/>
                    </a:xfrm>
                    <a:prstGeom prst="rect"/>
                    <a:ln/>
                  </pic:spPr>
                </pic:pic>
              </a:graphicData>
            </a:graphic>
          </wp:inline>
        </w:drawing>
      </w:r>
      <w:r w:rsidDel="00000000" w:rsidR="00000000" w:rsidRPr="00000000">
        <w:rPr>
          <w:rtl w:val="0"/>
        </w:rPr>
      </w:r>
    </w:p>
    <w:p w:rsidR="00000000" w:rsidDel="00000000" w:rsidP="00000000" w:rsidRDefault="00000000" w:rsidRPr="00000000" w14:paraId="000003EE">
      <w:pPr>
        <w:rPr/>
      </w:pPr>
      <w:r w:rsidDel="00000000" w:rsidR="00000000" w:rsidRPr="00000000">
        <w:rPr>
          <w:rtl w:val="0"/>
        </w:rPr>
        <w:t xml:space="preserve">The information from these sessions was analysed in such a way that similar ideas were grouped together.  These ideas created themes.  This grouping of ideas into themes allows the information to be investigated in discrete chunks and interconnections between ideas to be investigated.  The themes were created from the World Café and Mentimeter data.  Then the data from the other engagement events was analysed to look for any new themes.  This was done until data saturation was reached, which is where ideas are repeated and nothing new emerges.</w:t>
      </w:r>
    </w:p>
    <w:p w:rsidR="00000000" w:rsidDel="00000000" w:rsidP="00000000" w:rsidRDefault="00000000" w:rsidRPr="00000000" w14:paraId="000003EF">
      <w:pPr>
        <w:pStyle w:val="Heading1"/>
        <w:rPr/>
      </w:pPr>
      <w:r w:rsidDel="00000000" w:rsidR="00000000" w:rsidRPr="00000000">
        <w:rPr>
          <w:rtl w:val="0"/>
        </w:rPr>
        <w:t xml:space="preserve">Results</w:t>
      </w:r>
    </w:p>
    <w:p w:rsidR="00000000" w:rsidDel="00000000" w:rsidP="00000000" w:rsidRDefault="00000000" w:rsidRPr="00000000" w14:paraId="000003F0">
      <w:pPr>
        <w:rPr/>
      </w:pPr>
      <w:r w:rsidDel="00000000" w:rsidR="00000000" w:rsidRPr="00000000">
        <w:rPr>
          <w:rtl w:val="0"/>
        </w:rPr>
        <w:t xml:space="preserve">Figure 2 shows the number of people that engaged with during the process.</w:t>
      </w:r>
    </w:p>
    <w:p w:rsidR="00000000" w:rsidDel="00000000" w:rsidP="00000000" w:rsidRDefault="00000000" w:rsidRPr="00000000" w14:paraId="000003F1">
      <w:pPr>
        <w:rPr/>
      </w:pPr>
      <w:r w:rsidDel="00000000" w:rsidR="00000000" w:rsidRPr="00000000">
        <w:rPr>
          <w:rtl w:val="0"/>
        </w:rPr>
        <w:t xml:space="preserve">Figure 2 – Pie chart of engagement</w:t>
      </w:r>
    </w:p>
    <w:p w:rsidR="00000000" w:rsidDel="00000000" w:rsidP="00000000" w:rsidRDefault="00000000" w:rsidRPr="00000000" w14:paraId="000003F2">
      <w:pPr>
        <w:rPr/>
      </w:pPr>
      <w:r w:rsidDel="00000000" w:rsidR="00000000" w:rsidRPr="00000000">
        <w:rPr/>
        <w:drawing>
          <wp:inline distB="0" distT="0" distL="0" distR="0">
            <wp:extent cx="3712614" cy="2371948"/>
            <wp:effectExtent b="0" l="0" r="0" t="0"/>
            <wp:docPr id="1921196168"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3712614" cy="2371948"/>
                    </a:xfrm>
                    <a:prstGeom prst="rect"/>
                    <a:ln/>
                  </pic:spPr>
                </pic:pic>
              </a:graphicData>
            </a:graphic>
          </wp:inline>
        </w:drawing>
      </w:r>
      <w:r w:rsidDel="00000000" w:rsidR="00000000" w:rsidRPr="00000000">
        <w:rPr>
          <w:rtl w:val="0"/>
        </w:rPr>
      </w:r>
    </w:p>
    <w:p w:rsidR="00000000" w:rsidDel="00000000" w:rsidP="00000000" w:rsidRDefault="00000000" w:rsidRPr="00000000" w14:paraId="000003F3">
      <w:pPr>
        <w:rPr/>
      </w:pPr>
      <w:r w:rsidDel="00000000" w:rsidR="00000000" w:rsidRPr="00000000">
        <w:rPr>
          <w:rtl w:val="0"/>
        </w:rPr>
        <w:t xml:space="preserve">In addition, the Twitter conversation garnered 98 replies.</w:t>
      </w:r>
    </w:p>
    <w:p w:rsidR="00000000" w:rsidDel="00000000" w:rsidP="00000000" w:rsidRDefault="00000000" w:rsidRPr="00000000" w14:paraId="000003F4">
      <w:pPr>
        <w:rPr/>
      </w:pPr>
      <w:r w:rsidDel="00000000" w:rsidR="00000000" w:rsidRPr="00000000">
        <w:rPr>
          <w:rtl w:val="0"/>
        </w:rPr>
        <w:t xml:space="preserve">The information from the various sessions was compiled to create the themes and sub-themes seen in figure 3</w:t>
      </w:r>
    </w:p>
    <w:p w:rsidR="00000000" w:rsidDel="00000000" w:rsidP="00000000" w:rsidRDefault="00000000" w:rsidRPr="00000000" w14:paraId="000003F5">
      <w:pPr>
        <w:rPr/>
      </w:pPr>
      <w:r w:rsidDel="00000000" w:rsidR="00000000" w:rsidRPr="00000000">
        <w:rPr>
          <w:rtl w:val="0"/>
        </w:rPr>
        <w:t xml:space="preserve">Figure 3 – Themes and sub-themes.</w:t>
      </w:r>
    </w:p>
    <w:p w:rsidR="00000000" w:rsidDel="00000000" w:rsidP="00000000" w:rsidRDefault="00000000" w:rsidRPr="00000000" w14:paraId="000003F6">
      <w:pPr>
        <w:rPr/>
      </w:pPr>
      <w:r w:rsidDel="00000000" w:rsidR="00000000" w:rsidRPr="00000000">
        <w:rPr/>
        <w:drawing>
          <wp:inline distB="0" distT="0" distL="0" distR="0">
            <wp:extent cx="6387931" cy="2849117"/>
            <wp:effectExtent b="0" l="0" r="0" t="0"/>
            <wp:docPr descr="Diagram&#10;&#10;Description automatically generated" id="1921196167" name="image6.jpg"/>
            <a:graphic>
              <a:graphicData uri="http://schemas.openxmlformats.org/drawingml/2006/picture">
                <pic:pic>
                  <pic:nvPicPr>
                    <pic:cNvPr descr="Diagram&#10;&#10;Description automatically generated" id="0" name="image6.jpg"/>
                    <pic:cNvPicPr preferRelativeResize="0"/>
                  </pic:nvPicPr>
                  <pic:blipFill>
                    <a:blip r:embed="rId29"/>
                    <a:srcRect b="0" l="0" r="0" t="0"/>
                    <a:stretch>
                      <a:fillRect/>
                    </a:stretch>
                  </pic:blipFill>
                  <pic:spPr>
                    <a:xfrm>
                      <a:off x="0" y="0"/>
                      <a:ext cx="6387931" cy="2849117"/>
                    </a:xfrm>
                    <a:prstGeom prst="rect"/>
                    <a:ln/>
                  </pic:spPr>
                </pic:pic>
              </a:graphicData>
            </a:graphic>
          </wp:inline>
        </w:drawing>
      </w:r>
      <w:r w:rsidDel="00000000" w:rsidR="00000000" w:rsidRPr="00000000">
        <w:rPr>
          <w:rtl w:val="0"/>
        </w:rPr>
      </w:r>
    </w:p>
    <w:p w:rsidR="00000000" w:rsidDel="00000000" w:rsidP="00000000" w:rsidRDefault="00000000" w:rsidRPr="00000000" w14:paraId="000003F7">
      <w:pPr>
        <w:pStyle w:val="Heading1"/>
        <w:rPr/>
      </w:pPr>
      <w:r w:rsidDel="00000000" w:rsidR="00000000" w:rsidRPr="00000000">
        <w:rPr>
          <w:rtl w:val="0"/>
        </w:rPr>
        <w:t xml:space="preserve">Discussion</w:t>
      </w:r>
    </w:p>
    <w:p w:rsidR="00000000" w:rsidDel="00000000" w:rsidP="00000000" w:rsidRDefault="00000000" w:rsidRPr="00000000" w14:paraId="000003F8">
      <w:pPr>
        <w:rPr/>
      </w:pPr>
      <w:r w:rsidDel="00000000" w:rsidR="00000000" w:rsidRPr="00000000">
        <w:rPr>
          <w:rtl w:val="0"/>
        </w:rPr>
        <w:t xml:space="preserve">Of the six themes, three stood out.  Inclusivity was mentioned in every session and was the common thread throughout the engagement process.  Localisation and communication were the other themes frequently discussed, both of which were articulated to support inclusivity.  The idea of a decentralised arts and culture was very important to participants because this would make arts and culture more accessible.  Participants also felt that communication of the city’s cultural offer was problematic.  This is particularly important because it means that creatives cannot effectively advertise, and residents and tourists cannot easily discover the city’s cultural offer.  In a localised city, this lack of clarity around events in the city offer would become even more problematic.</w:t>
      </w:r>
    </w:p>
    <w:p w:rsidR="00000000" w:rsidDel="00000000" w:rsidP="00000000" w:rsidRDefault="00000000" w:rsidRPr="00000000" w14:paraId="000003F9">
      <w:pPr>
        <w:rPr/>
      </w:pPr>
      <w:r w:rsidDel="00000000" w:rsidR="00000000" w:rsidRPr="00000000">
        <w:rPr>
          <w:rtl w:val="0"/>
        </w:rPr>
        <w:t xml:space="preserve">Within the localisation theme are infrastructure and investment, which were commonly mentioned.  Participants felt that transport was a problem in the city and that there was not enough affordable space for creatives to ply their trades.  Additionally, the city centric model that currently exists means there are few spaces with credibility outside of the city centre to exhibit their work.  A combination of investment and infrastructural changes would be required to enable a city of centres model of culture in Birmingham.</w:t>
      </w:r>
    </w:p>
    <w:p w:rsidR="00000000" w:rsidDel="00000000" w:rsidP="00000000" w:rsidRDefault="00000000" w:rsidRPr="00000000" w14:paraId="000003FA">
      <w:pPr>
        <w:rPr/>
      </w:pPr>
      <w:r w:rsidDel="00000000" w:rsidR="00000000" w:rsidRPr="00000000">
        <w:rPr>
          <w:rtl w:val="0"/>
        </w:rPr>
        <w:t xml:space="preserve">The systems reform theme was a combination of ideas.  Many people thought that the city lacks a strong identity, which could act as a focal point.  In a localised, cultural model, this may develop as more people and communities would gain access to creative pursuits.  To facilitate this, participants wanted to see a simplification of funding and grant applications, which links to inclusivity because applications currently act as a barrier for people without a deep understanding of these systems or for those whose first language is not English.  </w:t>
      </w:r>
    </w:p>
    <w:p w:rsidR="00000000" w:rsidDel="00000000" w:rsidP="00000000" w:rsidRDefault="00000000" w:rsidRPr="00000000" w14:paraId="000003FB">
      <w:pPr>
        <w:rPr/>
      </w:pPr>
      <w:r w:rsidDel="00000000" w:rsidR="00000000" w:rsidRPr="00000000">
        <w:rPr>
          <w:rtl w:val="0"/>
        </w:rPr>
        <w:t xml:space="preserve">The learning and health themes were smaller than the others, though still important.  The learning theme focused on how arts and crafts is valued in schools and the place that schools have in our communities.  It also focused on how difficult it is to make a career in the creative sector due to a lack of career pathways and options.  The health theme focused on the benefits of arts and crafts to physical and mental health for both younger and older people.  Localisation would benefit these demographics because arts and culture would become easier to access and so have the potential to strengthen community bonds and support residents.</w:t>
      </w:r>
    </w:p>
    <w:p w:rsidR="00000000" w:rsidDel="00000000" w:rsidP="00000000" w:rsidRDefault="00000000" w:rsidRPr="00000000" w14:paraId="000003FC">
      <w:pPr>
        <w:pStyle w:val="Heading1"/>
        <w:rPr/>
      </w:pPr>
      <w:r w:rsidDel="00000000" w:rsidR="00000000" w:rsidRPr="00000000">
        <w:rPr>
          <w:rtl w:val="0"/>
        </w:rPr>
        <w:t xml:space="preserve">Conclusion</w:t>
      </w:r>
    </w:p>
    <w:p w:rsidR="00000000" w:rsidDel="00000000" w:rsidP="00000000" w:rsidRDefault="00000000" w:rsidRPr="00000000" w14:paraId="000003FD">
      <w:pPr>
        <w:rPr>
          <w:rFonts w:ascii="Arial" w:cs="Arial" w:eastAsia="Arial" w:hAnsi="Arial"/>
          <w:b w:val="1"/>
          <w:sz w:val="26"/>
          <w:szCs w:val="26"/>
        </w:rPr>
      </w:pPr>
      <w:r w:rsidDel="00000000" w:rsidR="00000000" w:rsidRPr="00000000">
        <w:rPr>
          <w:rtl w:val="0"/>
        </w:rPr>
        <w:t xml:space="preserve">Inclusivity was the major thread that ran through the sessions.  Localisation of arts and culture could facilitate inclusivity by making them accessible.  To make this a reality, there would need to be more spaces created for artistic endeavours in all areas of the city, better communication of the city’s cultural offer, and a simplification of processes.  Hopefully, this would lead to a thriving arts and culture sector that would benefit the city’s residents.</w:t>
      </w:r>
      <w:r w:rsidDel="00000000" w:rsidR="00000000" w:rsidRPr="00000000">
        <w:rPr>
          <w:rtl w:val="0"/>
        </w:rPr>
      </w:r>
    </w:p>
    <w:p w:rsidR="00000000" w:rsidDel="00000000" w:rsidP="00000000" w:rsidRDefault="00000000" w:rsidRPr="00000000" w14:paraId="000003FE">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3FF">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00">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01">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02">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03">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04">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05">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06">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07">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08">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09">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0A">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0B">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0C">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0D">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0E">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0F">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10">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11">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12">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13">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14">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15">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16">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17">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18">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19">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1A">
      <w:pPr>
        <w:spacing w:after="0"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APPENDIX C</w:t>
      </w:r>
    </w:p>
    <w:p w:rsidR="00000000" w:rsidDel="00000000" w:rsidP="00000000" w:rsidRDefault="00000000" w:rsidRPr="00000000" w14:paraId="0000041B">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1C">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The Creatively Birmingham Statement of Intent – Aug 2022</w:t>
      </w:r>
    </w:p>
    <w:p w:rsidR="00000000" w:rsidDel="00000000" w:rsidP="00000000" w:rsidRDefault="00000000" w:rsidRPr="00000000" w14:paraId="0000041D">
      <w:pPr>
        <w:jc w:val="both"/>
        <w:rPr>
          <w:rFonts w:ascii="Arial" w:cs="Arial" w:eastAsia="Arial" w:hAnsi="Arial"/>
        </w:rPr>
      </w:pPr>
      <w:r w:rsidDel="00000000" w:rsidR="00000000" w:rsidRPr="00000000">
        <w:rPr>
          <w:rFonts w:ascii="Arial" w:cs="Arial" w:eastAsia="Arial" w:hAnsi="Arial"/>
          <w:rtl w:val="0"/>
        </w:rPr>
        <w:t xml:space="preserve">The Creatively Birmingham Statement of Intent sets out our shared ambition, as partners, invested in the creative future of our city, to grow and develop Birmingham’s diverse creative, cultural and arts sector over the next decade.</w:t>
      </w:r>
    </w:p>
    <w:p w:rsidR="00000000" w:rsidDel="00000000" w:rsidP="00000000" w:rsidRDefault="00000000" w:rsidRPr="00000000" w14:paraId="0000041E">
      <w:pPr>
        <w:jc w:val="center"/>
        <w:rPr>
          <w:rFonts w:ascii="Arial" w:cs="Arial" w:eastAsia="Arial" w:hAnsi="Arial"/>
        </w:rPr>
      </w:pPr>
      <w:r w:rsidDel="00000000" w:rsidR="00000000" w:rsidRPr="00000000">
        <w:rPr>
          <w:rFonts w:ascii="Arial" w:cs="Arial" w:eastAsia="Arial" w:hAnsi="Arial"/>
        </w:rPr>
        <w:drawing>
          <wp:inline distB="0" distT="0" distL="0" distR="0">
            <wp:extent cx="1508790" cy="1952458"/>
            <wp:effectExtent b="0" l="0" r="0" t="0"/>
            <wp:docPr descr="Coat of arms of Birmingham - Wikipedia" id="1921196169" name="image3.png"/>
            <a:graphic>
              <a:graphicData uri="http://schemas.openxmlformats.org/drawingml/2006/picture">
                <pic:pic>
                  <pic:nvPicPr>
                    <pic:cNvPr descr="Coat of arms of Birmingham - Wikipedia" id="0" name="image3.png"/>
                    <pic:cNvPicPr preferRelativeResize="0"/>
                  </pic:nvPicPr>
                  <pic:blipFill>
                    <a:blip r:embed="rId30"/>
                    <a:srcRect b="0" l="0" r="0" t="0"/>
                    <a:stretch>
                      <a:fillRect/>
                    </a:stretch>
                  </pic:blipFill>
                  <pic:spPr>
                    <a:xfrm>
                      <a:off x="0" y="0"/>
                      <a:ext cx="1508790" cy="1952458"/>
                    </a:xfrm>
                    <a:prstGeom prst="rect"/>
                    <a:ln/>
                  </pic:spPr>
                </pic:pic>
              </a:graphicData>
            </a:graphic>
          </wp:inline>
        </w:drawing>
      </w:r>
      <w:r w:rsidDel="00000000" w:rsidR="00000000" w:rsidRPr="00000000">
        <w:rPr>
          <w:rtl w:val="0"/>
        </w:rPr>
      </w:r>
    </w:p>
    <w:p w:rsidR="00000000" w:rsidDel="00000000" w:rsidP="00000000" w:rsidRDefault="00000000" w:rsidRPr="00000000" w14:paraId="0000041F">
      <w:pPr>
        <w:jc w:val="both"/>
        <w:rPr>
          <w:rFonts w:ascii="Arial" w:cs="Arial" w:eastAsia="Arial" w:hAnsi="Arial"/>
        </w:rPr>
      </w:pPr>
      <w:r w:rsidDel="00000000" w:rsidR="00000000" w:rsidRPr="00000000">
        <w:rPr>
          <w:rFonts w:ascii="Arial" w:cs="Arial" w:eastAsia="Arial" w:hAnsi="Arial"/>
          <w:rtl w:val="0"/>
        </w:rPr>
        <w:t xml:space="preserve">The Birmingham Coat of Arms demonstrates through the figure of the blacksmith and the painter the entwined nature of creativity and industry in our city. Creativity, arts and culture are positive forces that add meaning to our lives, provide jobs and opportunities, open conversations and connections across communities and draws people to places. The creativity of Birmingham’s people, our communities, businesses and organisations, is part of our past, our present and our bold future as a city. </w:t>
      </w:r>
    </w:p>
    <w:p w:rsidR="00000000" w:rsidDel="00000000" w:rsidP="00000000" w:rsidRDefault="00000000" w:rsidRPr="00000000" w14:paraId="00000420">
      <w:pPr>
        <w:jc w:val="both"/>
        <w:rPr>
          <w:rFonts w:ascii="Arial" w:cs="Arial" w:eastAsia="Arial" w:hAnsi="Arial"/>
        </w:rPr>
      </w:pPr>
      <w:r w:rsidDel="00000000" w:rsidR="00000000" w:rsidRPr="00000000">
        <w:rPr>
          <w:rFonts w:ascii="Arial" w:cs="Arial" w:eastAsia="Arial" w:hAnsi="Arial"/>
          <w:rtl w:val="0"/>
        </w:rPr>
        <w:t xml:space="preserve">Our shared ambition is that Birmingham’s diverse and vibrant creative and cultural scene is inclusive, accessible, sustainable and benefits everyone – a growing and evolving cultural offer that is thriving and recognised nationally and internationally as a unique beacon of good practice, inclusion and quality.</w:t>
      </w:r>
    </w:p>
    <w:p w:rsidR="00000000" w:rsidDel="00000000" w:rsidP="00000000" w:rsidRDefault="00000000" w:rsidRPr="00000000" w14:paraId="0000042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will work with all stakeholders to facilitate new relationships and develop a new cultural approach for our city - The Birmingham Model; A beacon of talent and inclusion within a relevant, localised and flourishing cultural sector.</w:t>
      </w:r>
    </w:p>
    <w:p w:rsidR="00000000" w:rsidDel="00000000" w:rsidP="00000000" w:rsidRDefault="00000000" w:rsidRPr="00000000" w14:paraId="0000042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will create local creative communities across Birmingham, in which people can meet, collaborate, thrive and be innovative within their own communities of place and culture, becoming a city of interconnected cultural centres.</w:t>
      </w:r>
    </w:p>
    <w:p w:rsidR="00000000" w:rsidDel="00000000" w:rsidP="00000000" w:rsidRDefault="00000000" w:rsidRPr="00000000" w14:paraId="0000042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will help facilitate safe cultural spaces which allow for inclusive, accessible, affordable, and representational arts and culture. </w:t>
      </w:r>
    </w:p>
    <w:p w:rsidR="00000000" w:rsidDel="00000000" w:rsidP="00000000" w:rsidRDefault="00000000" w:rsidRPr="00000000" w14:paraId="0000042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52.00000000000003"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will nurture our artist and creatives’ aspirations and talents to allow them to reach their full creative potential as part of a vibrant and successful creativity economy in the city</w:t>
      </w:r>
    </w:p>
    <w:p w:rsidR="00000000" w:rsidDel="00000000" w:rsidP="00000000" w:rsidRDefault="00000000" w:rsidRPr="00000000" w14:paraId="00000425">
      <w:pPr>
        <w:jc w:val="both"/>
        <w:rPr>
          <w:rFonts w:ascii="Arial" w:cs="Arial" w:eastAsia="Arial" w:hAnsi="Arial"/>
        </w:rPr>
      </w:pPr>
      <w:r w:rsidDel="00000000" w:rsidR="00000000" w:rsidRPr="00000000">
        <w:rPr>
          <w:rFonts w:ascii="Arial" w:cs="Arial" w:eastAsia="Arial" w:hAnsi="Arial"/>
          <w:rtl w:val="0"/>
        </w:rPr>
        <w:t xml:space="preserve">We will achieve these aims by working together over the next six months to create a new Creatively Birmingham strategy  that delivers clear career pathways and business opportunities for creativity, arts and culture in Birmingham,  builds collaboration and partnership, enables representation and reconciliation , demonstrates and realises the benefits of the creative, arts and culture sector to health, wellbeing, community cohesion and economic growth.</w:t>
      </w:r>
    </w:p>
    <w:p w:rsidR="00000000" w:rsidDel="00000000" w:rsidP="00000000" w:rsidRDefault="00000000" w:rsidRPr="00000000" w14:paraId="00000426">
      <w:pPr>
        <w:jc w:val="both"/>
        <w:rPr>
          <w:rFonts w:ascii="Arial" w:cs="Arial" w:eastAsia="Arial" w:hAnsi="Arial"/>
        </w:rPr>
      </w:pPr>
      <w:r w:rsidDel="00000000" w:rsidR="00000000" w:rsidRPr="00000000">
        <w:rPr>
          <w:rFonts w:ascii="Arial" w:cs="Arial" w:eastAsia="Arial" w:hAnsi="Arial"/>
          <w:rtl w:val="0"/>
        </w:rPr>
        <w:t xml:space="preserve">This strategy will form a framework to guide our partnership and collaboration over the next ten years and will interconnect with the regional arts and cultural strategy and the local delivery strategies such as the heritage, tourism and future city strategies.</w:t>
      </w:r>
    </w:p>
    <w:p w:rsidR="00000000" w:rsidDel="00000000" w:rsidP="00000000" w:rsidRDefault="00000000" w:rsidRPr="00000000" w14:paraId="00000427">
      <w:pPr>
        <w:jc w:val="both"/>
        <w:rPr>
          <w:rFonts w:ascii="Arial" w:cs="Arial" w:eastAsia="Arial" w:hAnsi="Arial"/>
        </w:rPr>
      </w:pPr>
      <w:r w:rsidDel="00000000" w:rsidR="00000000" w:rsidRPr="00000000">
        <w:rPr>
          <w:rFonts w:ascii="Arial" w:cs="Arial" w:eastAsia="Arial" w:hAnsi="Arial"/>
          <w:rtl w:val="0"/>
        </w:rPr>
        <w:t xml:space="preserve">As we work together over the next six months to develop this strategy. We will engage more, be deeper in our listening and learning and work intentionally to enable voices and participation from those who are seldom heard.</w:t>
      </w:r>
    </w:p>
    <w:p w:rsidR="00000000" w:rsidDel="00000000" w:rsidP="00000000" w:rsidRDefault="00000000" w:rsidRPr="00000000" w14:paraId="00000428">
      <w:pPr>
        <w:jc w:val="both"/>
        <w:rPr>
          <w:rFonts w:ascii="Arial" w:cs="Arial" w:eastAsia="Arial" w:hAnsi="Arial"/>
        </w:rPr>
      </w:pPr>
      <w:r w:rsidDel="00000000" w:rsidR="00000000" w:rsidRPr="00000000">
        <w:rPr>
          <w:rFonts w:ascii="Arial" w:cs="Arial" w:eastAsia="Arial" w:hAnsi="Arial"/>
          <w:rtl w:val="0"/>
        </w:rPr>
        <w:t xml:space="preserve">Working with Arts Council England and other funders and partners we will be ambitious and realistic in our approach. Looking for opportunities in our journey to highlight and demonstrate the potential benefits of our creative city to health and wellbeing, education and economic growth.</w:t>
      </w:r>
    </w:p>
    <w:p w:rsidR="00000000" w:rsidDel="00000000" w:rsidP="00000000" w:rsidRDefault="00000000" w:rsidRPr="00000000" w14:paraId="00000429">
      <w:pPr>
        <w:jc w:val="both"/>
        <w:rPr>
          <w:rFonts w:ascii="Arial" w:cs="Arial" w:eastAsia="Arial" w:hAnsi="Arial"/>
        </w:rPr>
      </w:pPr>
      <w:r w:rsidDel="00000000" w:rsidR="00000000" w:rsidRPr="00000000">
        <w:rPr>
          <w:rFonts w:ascii="Arial" w:cs="Arial" w:eastAsia="Arial" w:hAnsi="Arial"/>
          <w:rtl w:val="0"/>
        </w:rPr>
        <w:t xml:space="preserve">We will work with each other to develop targets and deliverables that allow us to hold each other to account and to see progress is made in meaningful and measurable ways, overseen by the Birmingham Cultural Compact partnership.</w:t>
      </w:r>
    </w:p>
    <w:p w:rsidR="00000000" w:rsidDel="00000000" w:rsidP="00000000" w:rsidRDefault="00000000" w:rsidRPr="00000000" w14:paraId="0000042A">
      <w:pPr>
        <w:jc w:val="both"/>
        <w:rPr>
          <w:rFonts w:ascii="Arial" w:cs="Arial" w:eastAsia="Arial" w:hAnsi="Arial"/>
        </w:rPr>
      </w:pPr>
      <w:r w:rsidDel="00000000" w:rsidR="00000000" w:rsidRPr="00000000">
        <w:rPr>
          <w:rFonts w:ascii="Arial" w:cs="Arial" w:eastAsia="Arial" w:hAnsi="Arial"/>
          <w:b w:val="1"/>
          <w:rtl w:val="0"/>
        </w:rPr>
        <w:t xml:space="preserve">The Creatively Birmingham Strategy will deliver our joint commitment to an inclusive, accessible, sustainable and economically vibrant arts, culture and creative sector that is alive in every community across Birmingham.</w:t>
      </w:r>
      <w:r w:rsidDel="00000000" w:rsidR="00000000" w:rsidRPr="00000000">
        <w:rPr>
          <w:rtl w:val="0"/>
        </w:rPr>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2D">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2E">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2F">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30">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31">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32">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33">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34">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35">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36">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37">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38">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39">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3A">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3B">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3C">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3D">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3E">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3F">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40">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41">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42">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43">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44">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45">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46">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47">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48">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49">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4A">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4B">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4C">
      <w:pPr>
        <w:spacing w:after="0"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APPENDIX D </w:t>
      </w:r>
    </w:p>
    <w:p w:rsidR="00000000" w:rsidDel="00000000" w:rsidP="00000000" w:rsidRDefault="00000000" w:rsidRPr="00000000" w14:paraId="0000044D">
      <w:pPr>
        <w:spacing w:after="0"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BCC ‘Shaping Birmingham’s Future Together’</w:t>
      </w:r>
    </w:p>
    <w:p w:rsidR="00000000" w:rsidDel="00000000" w:rsidP="00000000" w:rsidRDefault="00000000" w:rsidRPr="00000000" w14:paraId="0000044E">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4F">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50">
      <w:pPr>
        <w:spacing w:after="0" w:lineRule="auto"/>
        <w:jc w:val="center"/>
        <w:rPr>
          <w:rFonts w:ascii="Arial" w:cs="Arial" w:eastAsia="Arial" w:hAnsi="Arial"/>
          <w:b w:val="1"/>
          <w:sz w:val="26"/>
          <w:szCs w:val="26"/>
        </w:rPr>
      </w:pPr>
      <w:r w:rsidDel="00000000" w:rsidR="00000000" w:rsidRPr="00000000">
        <w:rPr/>
        <w:pict>
          <v:shape id="_x0000_i1025" style="width:74.95pt;height:49pt" o:ole="" type="#_x0000_t75">
            <v:imagedata r:id="rId1" o:title=""/>
          </v:shape>
          <o:OLEObject DrawAspect="Icon" r:id="rId2" ObjectID="_1782643149" ProgID="PowerPoint.Show.12" ShapeID="_x0000_i1025" Type="Embed"/>
        </w:pict>
      </w:r>
      <w:r w:rsidDel="00000000" w:rsidR="00000000" w:rsidRPr="00000000">
        <w:rPr>
          <w:rtl w:val="0"/>
        </w:rPr>
      </w:r>
    </w:p>
    <w:p w:rsidR="00000000" w:rsidDel="00000000" w:rsidP="00000000" w:rsidRDefault="00000000" w:rsidRPr="00000000" w14:paraId="00000451">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52">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53">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54">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55">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56">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57">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58">
      <w:pPr>
        <w:spacing w:after="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76" w:lineRule="auto"/>
        <w:ind w:left="0" w:right="0" w:firstLine="0"/>
        <w:jc w:val="left"/>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tl w:val="0"/>
        </w:rPr>
      </w:r>
    </w:p>
    <w:sectPr>
      <w:type w:val="nextPage"/>
      <w:pgSz w:h="16838" w:w="11906" w:orient="portrait"/>
      <w:pgMar w:bottom="720" w:top="720" w:left="720" w:right="720" w:header="680" w:footer="567"/>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comment w:author="Amy Lewis" w:id="0" w:date="2024-07-23T15:46:21Z">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Theme of BOLDER has been removed</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15:commentEx w15:paraId="0000046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Cambria"/>
  <w:font w:name="Georgia"/>
  <w:font w:name="Arial"/>
  <w:font w:name="Times New Roman"/>
  <w:font w:name="Courier New"/>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2628900</wp:posOffset>
              </wp:positionH>
              <wp:positionV relativeFrom="paragraph">
                <wp:posOffset>0</wp:posOffset>
              </wp:positionV>
              <wp:extent cx="453390" cy="453390"/>
              <wp:effectExtent b="0" l="0" r="0" t="0"/>
              <wp:wrapNone/>
              <wp:docPr descr="OFFICIAL" id="1921196160" name=""/>
              <a:graphic>
                <a:graphicData uri="http://schemas.microsoft.com/office/word/2010/wordprocessingShape">
                  <wps:wsp>
                    <wps:cNvSpPr/>
                    <wps:cNvPr id="3" name="Shape 3"/>
                    <wps:spPr>
                      <a:xfrm>
                        <a:off x="5124068" y="3558068"/>
                        <a:ext cx="443865" cy="4438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w:t>
                          </w:r>
                        </w:p>
                      </w:txbxContent>
                    </wps:txbx>
                    <wps:bodyPr anchorCtr="0" anchor="b" bIns="19050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2628900</wp:posOffset>
              </wp:positionH>
              <wp:positionV relativeFrom="paragraph">
                <wp:posOffset>0</wp:posOffset>
              </wp:positionV>
              <wp:extent cx="453390" cy="453390"/>
              <wp:effectExtent b="0" l="0" r="0" t="0"/>
              <wp:wrapNone/>
              <wp:docPr descr="OFFICIAL" id="1921196160" name="image11.png"/>
              <a:graphic>
                <a:graphicData uri="http://schemas.openxmlformats.org/drawingml/2006/picture">
                  <pic:pic>
                    <pic:nvPicPr>
                      <pic:cNvPr descr="OFFICIAL" id="0" name="image11.png"/>
                      <pic:cNvPicPr preferRelativeResize="0"/>
                    </pic:nvPicPr>
                    <pic:blipFill>
                      <a:blip r:embed="rId3"/>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Call for Developing an</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 Arts and Culture Strategy for Birmingham (2024-2034)</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page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2628900</wp:posOffset>
              </wp:positionH>
              <wp:positionV relativeFrom="paragraph">
                <wp:posOffset>0</wp:posOffset>
              </wp:positionV>
              <wp:extent cx="453390" cy="453390"/>
              <wp:effectExtent b="0" l="0" r="0" t="0"/>
              <wp:wrapNone/>
              <wp:docPr descr="OFFICIAL" id="1921196161" name=""/>
              <a:graphic>
                <a:graphicData uri="http://schemas.microsoft.com/office/word/2010/wordprocessingShape">
                  <wps:wsp>
                    <wps:cNvSpPr/>
                    <wps:cNvPr id="4" name="Shape 4"/>
                    <wps:spPr>
                      <a:xfrm>
                        <a:off x="5124068" y="3558068"/>
                        <a:ext cx="443865" cy="4438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w:t>
                          </w:r>
                        </w:p>
                      </w:txbxContent>
                    </wps:txbx>
                    <wps:bodyPr anchorCtr="0" anchor="b" bIns="19050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2628900</wp:posOffset>
              </wp:positionH>
              <wp:positionV relativeFrom="paragraph">
                <wp:posOffset>0</wp:posOffset>
              </wp:positionV>
              <wp:extent cx="453390" cy="453390"/>
              <wp:effectExtent b="0" l="0" r="0" t="0"/>
              <wp:wrapNone/>
              <wp:docPr descr="OFFICIAL" id="1921196161" name="image12.png"/>
              <a:graphic>
                <a:graphicData uri="http://schemas.openxmlformats.org/drawingml/2006/picture">
                  <pic:pic>
                    <pic:nvPicPr>
                      <pic:cNvPr descr="OFFICIAL" id="0" name="image12.png"/>
                      <pic:cNvPicPr preferRelativeResize="0"/>
                    </pic:nvPicPr>
                    <pic:blipFill>
                      <a:blip r:embed="rId3"/>
                      <a:srcRect/>
                      <a:stretch>
                        <a:fillRect/>
                      </a:stretch>
                    </pic:blipFill>
                    <pic:spPr>
                      <a:xfrm>
                        <a:off x="0" y="0"/>
                        <a:ext cx="453390" cy="45339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2628900</wp:posOffset>
              </wp:positionH>
              <wp:positionV relativeFrom="paragraph">
                <wp:posOffset>0</wp:posOffset>
              </wp:positionV>
              <wp:extent cx="453390" cy="453390"/>
              <wp:effectExtent b="0" l="0" r="0" t="0"/>
              <wp:wrapNone/>
              <wp:docPr descr="OFFICIAL" id="1921196159" name=""/>
              <a:graphic>
                <a:graphicData uri="http://schemas.microsoft.com/office/word/2010/wordprocessingShape">
                  <wps:wsp>
                    <wps:cNvSpPr/>
                    <wps:cNvPr id="2" name="Shape 2"/>
                    <wps:spPr>
                      <a:xfrm>
                        <a:off x="5124068" y="3558068"/>
                        <a:ext cx="443865" cy="4438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w:t>
                          </w:r>
                        </w:p>
                      </w:txbxContent>
                    </wps:txbx>
                    <wps:bodyPr anchorCtr="0" anchor="b" bIns="19050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2628900</wp:posOffset>
              </wp:positionH>
              <wp:positionV relativeFrom="paragraph">
                <wp:posOffset>0</wp:posOffset>
              </wp:positionV>
              <wp:extent cx="453390" cy="453390"/>
              <wp:effectExtent b="0" l="0" r="0" t="0"/>
              <wp:wrapNone/>
              <wp:docPr descr="OFFICIAL" id="1921196159" name="image10.png"/>
              <a:graphic>
                <a:graphicData uri="http://schemas.openxmlformats.org/drawingml/2006/picture">
                  <pic:pic>
                    <pic:nvPicPr>
                      <pic:cNvPr descr="OFFICIAL" id="0" name="image10.png"/>
                      <pic:cNvPicPr preferRelativeResize="0"/>
                    </pic:nvPicPr>
                    <pic:blipFill>
                      <a:blip r:embed="rId3"/>
                      <a:srcRect/>
                      <a:stretch>
                        <a:fillRect/>
                      </a:stretch>
                    </pic:blipFill>
                    <pic:spPr>
                      <a:xfrm>
                        <a:off x="0" y="0"/>
                        <a:ext cx="453390" cy="45339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5889" w:hanging="360"/>
      </w:pPr>
      <w:rPr>
        <w:sz w:val="24"/>
        <w:szCs w:val="24"/>
      </w:rPr>
    </w:lvl>
    <w:lvl w:ilvl="1">
      <w:start w:val="1"/>
      <w:numFmt w:val="decimal"/>
      <w:lvlText w:val="%1.%2"/>
      <w:lvlJc w:val="left"/>
      <w:pPr>
        <w:ind w:left="786" w:hanging="360.00000000000006"/>
      </w:pPr>
      <w:rPr>
        <w:b w:val="1"/>
        <w:i w:val="0"/>
      </w:rPr>
    </w:lvl>
    <w:lvl w:ilvl="2">
      <w:start w:val="1"/>
      <w:numFmt w:val="decimal"/>
      <w:lvlText w:val="%1.%2.%3"/>
      <w:lvlJc w:val="left"/>
      <w:pPr>
        <w:ind w:left="1004" w:hanging="720"/>
      </w:pPr>
      <w:rPr/>
    </w:lvl>
    <w:lvl w:ilvl="3">
      <w:start w:val="1"/>
      <w:numFmt w:val="decimal"/>
      <w:lvlText w:val="%1.%2.%3.%4"/>
      <w:lvlJc w:val="left"/>
      <w:pPr>
        <w:ind w:left="1004" w:hanging="720"/>
      </w:pPr>
      <w:rPr/>
    </w:lvl>
    <w:lvl w:ilvl="4">
      <w:start w:val="1"/>
      <w:numFmt w:val="decimal"/>
      <w:lvlText w:val="%1.%2.%3.%4.%5"/>
      <w:lvlJc w:val="left"/>
      <w:pPr>
        <w:ind w:left="1364" w:hanging="1080"/>
      </w:pPr>
      <w:rPr/>
    </w:lvl>
    <w:lvl w:ilvl="5">
      <w:start w:val="1"/>
      <w:numFmt w:val="decimal"/>
      <w:lvlText w:val="%1.%2.%3.%4.%5.%6"/>
      <w:lvlJc w:val="left"/>
      <w:pPr>
        <w:ind w:left="1364" w:hanging="1080"/>
      </w:pPr>
      <w:rPr/>
    </w:lvl>
    <w:lvl w:ilvl="6">
      <w:start w:val="1"/>
      <w:numFmt w:val="decimal"/>
      <w:lvlText w:val="%1.%2.%3.%4.%5.%6.%7"/>
      <w:lvlJc w:val="left"/>
      <w:pPr>
        <w:ind w:left="1724" w:hanging="1440"/>
      </w:pPr>
      <w:rPr/>
    </w:lvl>
    <w:lvl w:ilvl="7">
      <w:start w:val="1"/>
      <w:numFmt w:val="decimal"/>
      <w:lvlText w:val="%1.%2.%3.%4.%5.%6.%7.%8"/>
      <w:lvlJc w:val="left"/>
      <w:pPr>
        <w:ind w:left="1724" w:hanging="1440"/>
      </w:pPr>
      <w:rPr/>
    </w:lvl>
    <w:lvl w:ilvl="8">
      <w:start w:val="1"/>
      <w:numFmt w:val="decimal"/>
      <w:lvlText w:val="%1.%2.%3.%4.%5.%6.%7.%8.%9"/>
      <w:lvlJc w:val="left"/>
      <w:pPr>
        <w:ind w:left="2084" w:hanging="1800"/>
      </w:pPr>
      <w:rPr/>
    </w:lvl>
  </w:abstractNum>
  <w:abstractNum w:abstractNumId="2">
    <w:lvl w:ilvl="0">
      <w:start w:val="1"/>
      <w:numFmt w:val="lowerLetter"/>
      <w:lvlText w:val="%1."/>
      <w:lvlJc w:val="left"/>
      <w:pPr>
        <w:ind w:left="1102" w:hanging="360"/>
      </w:pPr>
      <w:rPr>
        <w:b w:val="1"/>
      </w:rPr>
    </w:lvl>
    <w:lvl w:ilvl="1">
      <w:start w:val="1"/>
      <w:numFmt w:val="lowerLetter"/>
      <w:lvlText w:val="%2."/>
      <w:lvlJc w:val="left"/>
      <w:pPr>
        <w:ind w:left="1614" w:hanging="360"/>
      </w:pPr>
      <w:rPr/>
    </w:lvl>
    <w:lvl w:ilvl="2">
      <w:start w:val="1"/>
      <w:numFmt w:val="lowerRoman"/>
      <w:lvlText w:val="%3."/>
      <w:lvlJc w:val="right"/>
      <w:pPr>
        <w:ind w:left="2334" w:hanging="180"/>
      </w:pPr>
      <w:rPr/>
    </w:lvl>
    <w:lvl w:ilvl="3">
      <w:start w:val="1"/>
      <w:numFmt w:val="decimal"/>
      <w:lvlText w:val="%4."/>
      <w:lvlJc w:val="left"/>
      <w:pPr>
        <w:ind w:left="3054" w:hanging="360"/>
      </w:pPr>
      <w:rPr/>
    </w:lvl>
    <w:lvl w:ilvl="4">
      <w:start w:val="1"/>
      <w:numFmt w:val="lowerLetter"/>
      <w:lvlText w:val="%5."/>
      <w:lvlJc w:val="left"/>
      <w:pPr>
        <w:ind w:left="3774" w:hanging="360"/>
      </w:pPr>
      <w:rPr/>
    </w:lvl>
    <w:lvl w:ilvl="5">
      <w:start w:val="1"/>
      <w:numFmt w:val="lowerRoman"/>
      <w:lvlText w:val="%6."/>
      <w:lvlJc w:val="right"/>
      <w:pPr>
        <w:ind w:left="4494" w:hanging="180"/>
      </w:pPr>
      <w:rPr/>
    </w:lvl>
    <w:lvl w:ilvl="6">
      <w:start w:val="1"/>
      <w:numFmt w:val="decimal"/>
      <w:lvlText w:val="%7."/>
      <w:lvlJc w:val="left"/>
      <w:pPr>
        <w:ind w:left="5214" w:hanging="360"/>
      </w:pPr>
      <w:rPr/>
    </w:lvl>
    <w:lvl w:ilvl="7">
      <w:start w:val="1"/>
      <w:numFmt w:val="lowerLetter"/>
      <w:lvlText w:val="%8."/>
      <w:lvlJc w:val="left"/>
      <w:pPr>
        <w:ind w:left="5934" w:hanging="360"/>
      </w:pPr>
      <w:rPr/>
    </w:lvl>
    <w:lvl w:ilvl="8">
      <w:start w:val="1"/>
      <w:numFmt w:val="lowerRoman"/>
      <w:lvlText w:val="%9."/>
      <w:lvlJc w:val="right"/>
      <w:pPr>
        <w:ind w:left="6654" w:hanging="180"/>
      </w:pPr>
      <w:rPr/>
    </w:lvl>
  </w:abstractNum>
  <w:abstractNum w:abstractNumId="3">
    <w:lvl w:ilvl="0">
      <w:start w:val="1"/>
      <w:numFmt w:val="lowerRoman"/>
      <w:lvlText w:val="%1."/>
      <w:lvlJc w:val="right"/>
      <w:pPr>
        <w:ind w:left="1713" w:hanging="360"/>
      </w:pPr>
      <w:rPr>
        <w:b w:val="1"/>
      </w:rPr>
    </w:lvl>
    <w:lvl w:ilvl="1">
      <w:start w:val="0"/>
      <w:numFmt w:val="bullet"/>
      <w:lvlText w:val="•"/>
      <w:lvlJc w:val="left"/>
      <w:pPr>
        <w:ind w:left="2733" w:hanging="660"/>
      </w:pPr>
      <w:rPr>
        <w:rFonts w:ascii="Arial" w:cs="Arial" w:eastAsia="Arial" w:hAnsi="Arial"/>
      </w:rPr>
    </w:lvl>
    <w:lvl w:ilvl="2">
      <w:start w:val="1"/>
      <w:numFmt w:val="lowerRoman"/>
      <w:lvlText w:val="%3."/>
      <w:lvlJc w:val="right"/>
      <w:pPr>
        <w:ind w:left="3153" w:hanging="180"/>
      </w:pPr>
      <w:rPr/>
    </w:lvl>
    <w:lvl w:ilvl="3">
      <w:start w:val="1"/>
      <w:numFmt w:val="decimal"/>
      <w:lvlText w:val="%4."/>
      <w:lvlJc w:val="left"/>
      <w:pPr>
        <w:ind w:left="3873" w:hanging="360"/>
      </w:pPr>
      <w:rPr/>
    </w:lvl>
    <w:lvl w:ilvl="4">
      <w:start w:val="1"/>
      <w:numFmt w:val="lowerLetter"/>
      <w:lvlText w:val="%5."/>
      <w:lvlJc w:val="left"/>
      <w:pPr>
        <w:ind w:left="4593" w:hanging="360"/>
      </w:pPr>
      <w:rPr/>
    </w:lvl>
    <w:lvl w:ilvl="5">
      <w:start w:val="1"/>
      <w:numFmt w:val="lowerRoman"/>
      <w:lvlText w:val="%6."/>
      <w:lvlJc w:val="right"/>
      <w:pPr>
        <w:ind w:left="5313" w:hanging="180"/>
      </w:pPr>
      <w:rPr/>
    </w:lvl>
    <w:lvl w:ilvl="6">
      <w:start w:val="1"/>
      <w:numFmt w:val="decimal"/>
      <w:lvlText w:val="%7."/>
      <w:lvlJc w:val="left"/>
      <w:pPr>
        <w:ind w:left="6033" w:hanging="360"/>
      </w:pPr>
      <w:rPr/>
    </w:lvl>
    <w:lvl w:ilvl="7">
      <w:start w:val="1"/>
      <w:numFmt w:val="lowerLetter"/>
      <w:lvlText w:val="%8."/>
      <w:lvlJc w:val="left"/>
      <w:pPr>
        <w:ind w:left="6753" w:hanging="360"/>
      </w:pPr>
      <w:rPr/>
    </w:lvl>
    <w:lvl w:ilvl="8">
      <w:start w:val="1"/>
      <w:numFmt w:val="lowerRoman"/>
      <w:lvlText w:val="%9."/>
      <w:lvlJc w:val="right"/>
      <w:pPr>
        <w:ind w:left="7473" w:hanging="180"/>
      </w:pPr>
      <w:rPr/>
    </w:lvl>
  </w:abstractNum>
  <w:abstractNum w:abstractNumId="4">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5">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6">
    <w:lvl w:ilvl="0">
      <w:start w:val="1"/>
      <w:numFmt w:val="decimal"/>
      <w:lvlText w:val="%1."/>
      <w:lvlJc w:val="left"/>
      <w:pPr>
        <w:ind w:left="929" w:hanging="645"/>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8">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
      <w:lvlJc w:val="left"/>
      <w:pPr>
        <w:ind w:left="1866" w:hanging="360"/>
      </w:pPr>
      <w:rPr>
        <w:rFonts w:ascii="Noto Sans Symbols" w:cs="Noto Sans Symbols" w:eastAsia="Noto Sans Symbols" w:hAnsi="Noto Sans Symbols"/>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0"/>
      <w:numFmt w:val="bullet"/>
      <w:lvlText w:val="-"/>
      <w:lvlJc w:val="left"/>
      <w:pPr>
        <w:ind w:left="1778" w:hanging="360"/>
      </w:pPr>
      <w:rPr>
        <w:rFonts w:ascii="Arial" w:cs="Arial" w:eastAsia="Arial" w:hAnsi="Arial"/>
      </w:rPr>
    </w:lvl>
    <w:lvl w:ilvl="1">
      <w:start w:val="1"/>
      <w:numFmt w:val="bullet"/>
      <w:lvlText w:val="o"/>
      <w:lvlJc w:val="left"/>
      <w:pPr>
        <w:ind w:left="2498" w:hanging="360"/>
      </w:pPr>
      <w:rPr>
        <w:rFonts w:ascii="Courier New" w:cs="Courier New" w:eastAsia="Courier New" w:hAnsi="Courier New"/>
      </w:rPr>
    </w:lvl>
    <w:lvl w:ilvl="2">
      <w:start w:val="0"/>
      <w:numFmt w:val="bullet"/>
      <w:lvlText w:val="-"/>
      <w:lvlJc w:val="left"/>
      <w:pPr>
        <w:ind w:left="3218" w:hanging="360"/>
      </w:pPr>
      <w:rPr>
        <w:rFonts w:ascii="Arial" w:cs="Arial" w:eastAsia="Arial" w:hAnsi="Arial"/>
      </w:rPr>
    </w:lvl>
    <w:lvl w:ilvl="3">
      <w:start w:val="1"/>
      <w:numFmt w:val="bullet"/>
      <w:lvlText w:val="●"/>
      <w:lvlJc w:val="left"/>
      <w:pPr>
        <w:ind w:left="3938" w:hanging="360"/>
      </w:pPr>
      <w:rPr>
        <w:rFonts w:ascii="Noto Sans Symbols" w:cs="Noto Sans Symbols" w:eastAsia="Noto Sans Symbols" w:hAnsi="Noto Sans Symbols"/>
      </w:rPr>
    </w:lvl>
    <w:lvl w:ilvl="4">
      <w:start w:val="1"/>
      <w:numFmt w:val="bullet"/>
      <w:lvlText w:val="o"/>
      <w:lvlJc w:val="left"/>
      <w:pPr>
        <w:ind w:left="4658" w:hanging="360"/>
      </w:pPr>
      <w:rPr>
        <w:rFonts w:ascii="Courier New" w:cs="Courier New" w:eastAsia="Courier New" w:hAnsi="Courier New"/>
      </w:rPr>
    </w:lvl>
    <w:lvl w:ilvl="5">
      <w:start w:val="1"/>
      <w:numFmt w:val="bullet"/>
      <w:lvlText w:val="▪"/>
      <w:lvlJc w:val="left"/>
      <w:pPr>
        <w:ind w:left="5378" w:hanging="360"/>
      </w:pPr>
      <w:rPr>
        <w:rFonts w:ascii="Noto Sans Symbols" w:cs="Noto Sans Symbols" w:eastAsia="Noto Sans Symbols" w:hAnsi="Noto Sans Symbols"/>
      </w:rPr>
    </w:lvl>
    <w:lvl w:ilvl="6">
      <w:start w:val="1"/>
      <w:numFmt w:val="bullet"/>
      <w:lvlText w:val="●"/>
      <w:lvlJc w:val="left"/>
      <w:pPr>
        <w:ind w:left="6098" w:hanging="360"/>
      </w:pPr>
      <w:rPr>
        <w:rFonts w:ascii="Noto Sans Symbols" w:cs="Noto Sans Symbols" w:eastAsia="Noto Sans Symbols" w:hAnsi="Noto Sans Symbols"/>
      </w:rPr>
    </w:lvl>
    <w:lvl w:ilvl="7">
      <w:start w:val="1"/>
      <w:numFmt w:val="bullet"/>
      <w:lvlText w:val="o"/>
      <w:lvlJc w:val="left"/>
      <w:pPr>
        <w:ind w:left="6818" w:hanging="360"/>
      </w:pPr>
      <w:rPr>
        <w:rFonts w:ascii="Courier New" w:cs="Courier New" w:eastAsia="Courier New" w:hAnsi="Courier New"/>
      </w:rPr>
    </w:lvl>
    <w:lvl w:ilvl="8">
      <w:start w:val="1"/>
      <w:numFmt w:val="bullet"/>
      <w:lvlText w:val="▪"/>
      <w:lvlJc w:val="left"/>
      <w:pPr>
        <w:ind w:left="7538"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2771" w:hanging="360"/>
      </w:pPr>
      <w:rPr>
        <w:b w:val="1"/>
        <w:i w:val="0"/>
      </w:rPr>
    </w:lvl>
    <w:lvl w:ilvl="1">
      <w:start w:val="1"/>
      <w:numFmt w:val="decimal"/>
      <w:lvlText w:val="%1.%2"/>
      <w:lvlJc w:val="left"/>
      <w:pPr>
        <w:ind w:left="2771" w:hanging="360"/>
      </w:pPr>
      <w:rPr>
        <w:b w:val="1"/>
      </w:rPr>
    </w:lvl>
    <w:lvl w:ilvl="2">
      <w:start w:val="1"/>
      <w:numFmt w:val="decimal"/>
      <w:lvlText w:val="%1.%2.%3"/>
      <w:lvlJc w:val="left"/>
      <w:pPr>
        <w:ind w:left="3131" w:hanging="720"/>
      </w:pPr>
      <w:rPr/>
    </w:lvl>
    <w:lvl w:ilvl="3">
      <w:start w:val="1"/>
      <w:numFmt w:val="decimal"/>
      <w:lvlText w:val="%1.%2.%3.%4"/>
      <w:lvlJc w:val="left"/>
      <w:pPr>
        <w:ind w:left="3131" w:hanging="720"/>
      </w:pPr>
      <w:rPr/>
    </w:lvl>
    <w:lvl w:ilvl="4">
      <w:start w:val="1"/>
      <w:numFmt w:val="decimal"/>
      <w:lvlText w:val="%1.%2.%3.%4.%5"/>
      <w:lvlJc w:val="left"/>
      <w:pPr>
        <w:ind w:left="3491" w:hanging="1080"/>
      </w:pPr>
      <w:rPr/>
    </w:lvl>
    <w:lvl w:ilvl="5">
      <w:start w:val="1"/>
      <w:numFmt w:val="decimal"/>
      <w:lvlText w:val="%1.%2.%3.%4.%5.%6"/>
      <w:lvlJc w:val="left"/>
      <w:pPr>
        <w:ind w:left="3491" w:hanging="1080"/>
      </w:pPr>
      <w:rPr/>
    </w:lvl>
    <w:lvl w:ilvl="6">
      <w:start w:val="1"/>
      <w:numFmt w:val="decimal"/>
      <w:lvlText w:val="%1.%2.%3.%4.%5.%6.%7"/>
      <w:lvlJc w:val="left"/>
      <w:pPr>
        <w:ind w:left="3851" w:hanging="1440"/>
      </w:pPr>
      <w:rPr/>
    </w:lvl>
    <w:lvl w:ilvl="7">
      <w:start w:val="1"/>
      <w:numFmt w:val="decimal"/>
      <w:lvlText w:val="%1.%2.%3.%4.%5.%6.%7.%8"/>
      <w:lvlJc w:val="left"/>
      <w:pPr>
        <w:ind w:left="3851" w:hanging="1440"/>
      </w:pPr>
      <w:rPr/>
    </w:lvl>
    <w:lvl w:ilvl="8">
      <w:start w:val="1"/>
      <w:numFmt w:val="decimal"/>
      <w:lvlText w:val="%1.%2.%3.%4.%5.%6.%7.%8.%9"/>
      <w:lvlJc w:val="left"/>
      <w:pPr>
        <w:ind w:left="4211" w:hanging="1800"/>
      </w:pPr>
      <w:rPr/>
    </w:lvl>
  </w:abstractNum>
  <w:abstractNum w:abstractNumId="17">
    <w:lvl w:ilvl="0">
      <w:start w:val="1"/>
      <w:numFmt w:val="decimal"/>
      <w:lvlText w:val="%1."/>
      <w:lvlJc w:val="left"/>
      <w:pPr>
        <w:ind w:left="644" w:hanging="359.99999999999994"/>
      </w:pPr>
      <w:rPr>
        <w:sz w:val="24"/>
        <w:szCs w:val="24"/>
      </w:rPr>
    </w:lvl>
    <w:lvl w:ilvl="1">
      <w:start w:val="1"/>
      <w:numFmt w:val="decimal"/>
      <w:lvlText w:val="%1.%2"/>
      <w:lvlJc w:val="left"/>
      <w:pPr>
        <w:ind w:left="786" w:hanging="360.00000000000006"/>
      </w:pPr>
      <w:rPr>
        <w:b w:val="1"/>
      </w:rPr>
    </w:lvl>
    <w:lvl w:ilvl="2">
      <w:start w:val="1"/>
      <w:numFmt w:val="decimal"/>
      <w:lvlText w:val="%1.%2.%3"/>
      <w:lvlJc w:val="left"/>
      <w:pPr>
        <w:ind w:left="1004" w:hanging="720"/>
      </w:pPr>
      <w:rPr/>
    </w:lvl>
    <w:lvl w:ilvl="3">
      <w:start w:val="1"/>
      <w:numFmt w:val="decimal"/>
      <w:lvlText w:val="%1.%2.%3.%4"/>
      <w:lvlJc w:val="left"/>
      <w:pPr>
        <w:ind w:left="1004" w:hanging="720"/>
      </w:pPr>
      <w:rPr/>
    </w:lvl>
    <w:lvl w:ilvl="4">
      <w:start w:val="1"/>
      <w:numFmt w:val="decimal"/>
      <w:lvlText w:val="%1.%2.%3.%4.%5"/>
      <w:lvlJc w:val="left"/>
      <w:pPr>
        <w:ind w:left="1364" w:hanging="1080"/>
      </w:pPr>
      <w:rPr/>
    </w:lvl>
    <w:lvl w:ilvl="5">
      <w:start w:val="1"/>
      <w:numFmt w:val="decimal"/>
      <w:lvlText w:val="%1.%2.%3.%4.%5.%6"/>
      <w:lvlJc w:val="left"/>
      <w:pPr>
        <w:ind w:left="1364" w:hanging="1080"/>
      </w:pPr>
      <w:rPr/>
    </w:lvl>
    <w:lvl w:ilvl="6">
      <w:start w:val="1"/>
      <w:numFmt w:val="decimal"/>
      <w:lvlText w:val="%1.%2.%3.%4.%5.%6.%7"/>
      <w:lvlJc w:val="left"/>
      <w:pPr>
        <w:ind w:left="1724" w:hanging="1440"/>
      </w:pPr>
      <w:rPr/>
    </w:lvl>
    <w:lvl w:ilvl="7">
      <w:start w:val="1"/>
      <w:numFmt w:val="decimal"/>
      <w:lvlText w:val="%1.%2.%3.%4.%5.%6.%7.%8"/>
      <w:lvlJc w:val="left"/>
      <w:pPr>
        <w:ind w:left="1724" w:hanging="1440"/>
      </w:pPr>
      <w:rPr/>
    </w:lvl>
    <w:lvl w:ilvl="8">
      <w:start w:val="1"/>
      <w:numFmt w:val="decimal"/>
      <w:lvlText w:val="%1.%2.%3.%4.%5.%6.%7.%8.%9"/>
      <w:lvlJc w:val="left"/>
      <w:pPr>
        <w:ind w:left="2084" w:hanging="1800"/>
      </w:pPr>
      <w:rPr/>
    </w:lvl>
  </w:abstractNum>
  <w:abstractNum w:abstractNumId="18">
    <w:lvl w:ilvl="0">
      <w:start w:val="4"/>
      <w:numFmt w:val="decimal"/>
      <w:lvlText w:val="%1"/>
      <w:lvlJc w:val="left"/>
      <w:pPr>
        <w:ind w:left="360" w:hanging="360"/>
      </w:pPr>
      <w:rPr/>
    </w:lvl>
    <w:lvl w:ilvl="1">
      <w:start w:val="5"/>
      <w:numFmt w:val="decimal"/>
      <w:lvlText w:val="%1.%2"/>
      <w:lvlJc w:val="left"/>
      <w:pPr>
        <w:ind w:left="786" w:hanging="360.00000000000006"/>
      </w:pPr>
      <w:rPr>
        <w:b w:val="1"/>
        <w:sz w:val="22"/>
        <w:szCs w:val="22"/>
      </w:rPr>
    </w:lvl>
    <w:lvl w:ilvl="2">
      <w:start w:val="1"/>
      <w:numFmt w:val="decimal"/>
      <w:lvlText w:val="%1.%2.%3"/>
      <w:lvlJc w:val="left"/>
      <w:pPr>
        <w:ind w:left="1572" w:hanging="720.0000000000001"/>
      </w:pPr>
      <w:rPr/>
    </w:lvl>
    <w:lvl w:ilvl="3">
      <w:start w:val="1"/>
      <w:numFmt w:val="decimal"/>
      <w:lvlText w:val="%1.%2.%3.%4"/>
      <w:lvlJc w:val="left"/>
      <w:pPr>
        <w:ind w:left="1998" w:hanging="720"/>
      </w:pPr>
      <w:rPr/>
    </w:lvl>
    <w:lvl w:ilvl="4">
      <w:start w:val="1"/>
      <w:numFmt w:val="decimal"/>
      <w:lvlText w:val="%1.%2.%3.%4.%5"/>
      <w:lvlJc w:val="left"/>
      <w:pPr>
        <w:ind w:left="2784" w:hanging="1080.0000000000002"/>
      </w:pPr>
      <w:rPr/>
    </w:lvl>
    <w:lvl w:ilvl="5">
      <w:start w:val="1"/>
      <w:numFmt w:val="decimal"/>
      <w:lvlText w:val="%1.%2.%3.%4.%5.%6"/>
      <w:lvlJc w:val="left"/>
      <w:pPr>
        <w:ind w:left="3210" w:hanging="1080"/>
      </w:pPr>
      <w:rPr/>
    </w:lvl>
    <w:lvl w:ilvl="6">
      <w:start w:val="1"/>
      <w:numFmt w:val="decimal"/>
      <w:lvlText w:val="%1.%2.%3.%4.%5.%6.%7"/>
      <w:lvlJc w:val="left"/>
      <w:pPr>
        <w:ind w:left="3996" w:hanging="1440"/>
      </w:pPr>
      <w:rPr/>
    </w:lvl>
    <w:lvl w:ilvl="7">
      <w:start w:val="1"/>
      <w:numFmt w:val="decimal"/>
      <w:lvlText w:val="%1.%2.%3.%4.%5.%6.%7.%8"/>
      <w:lvlJc w:val="left"/>
      <w:pPr>
        <w:ind w:left="4422" w:hanging="1440"/>
      </w:pPr>
      <w:rPr/>
    </w:lvl>
    <w:lvl w:ilvl="8">
      <w:start w:val="1"/>
      <w:numFmt w:val="decimal"/>
      <w:lvlText w:val="%1.%2.%3.%4.%5.%6.%7.%8.%9"/>
      <w:lvlJc w:val="left"/>
      <w:pPr>
        <w:ind w:left="5208" w:hanging="1800.0000000000005"/>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59" w:lineRule="auto"/>
    </w:pPr>
    <w:rPr>
      <w:rFonts w:ascii="Cambria" w:cs="Cambria" w:eastAsia="Cambria" w:hAnsi="Cambria"/>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2693E"/>
  </w:style>
  <w:style w:type="paragraph" w:styleId="Heading1">
    <w:name w:val="heading 1"/>
    <w:basedOn w:val="Normal"/>
    <w:next w:val="Normal"/>
    <w:link w:val="Heading1Char"/>
    <w:uiPriority w:val="9"/>
    <w:qFormat w:val="1"/>
    <w:rsid w:val="004423B6"/>
    <w:pPr>
      <w:keepNext w:val="1"/>
      <w:keepLines w:val="1"/>
      <w:spacing w:after="0" w:before="240" w:line="259" w:lineRule="auto"/>
      <w:outlineLvl w:val="0"/>
    </w:pPr>
    <w:rPr>
      <w:rFonts w:asciiTheme="majorHAnsi" w:cstheme="majorBidi" w:eastAsiaTheme="majorEastAsia" w:hAnsiTheme="majorHAnsi"/>
      <w:color w:val="365f91"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0F474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MediumList1-Accent5">
    <w:name w:val="Medium List 1 Accent 5"/>
    <w:basedOn w:val="TableNormal"/>
    <w:uiPriority w:val="65"/>
    <w:rsid w:val="000F474B"/>
    <w:pPr>
      <w:spacing w:after="0" w:line="240" w:lineRule="auto"/>
    </w:pPr>
    <w:rPr>
      <w:color w:val="000000" w:themeColor="text1"/>
    </w:rPr>
    <w:tblPr>
      <w:tblStyleRowBandSize w:val="1"/>
      <w:tblStyleColBandSize w:val="1"/>
      <w:tblBorders>
        <w:top w:color="4bacc6" w:space="0" w:sz="8" w:themeColor="accent5" w:val="single"/>
        <w:bottom w:color="4bacc6" w:space="0" w:sz="8" w:themeColor="accent5" w:val="single"/>
      </w:tblBorders>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LightShading-Accent5">
    <w:name w:val="Light Shading Accent 5"/>
    <w:basedOn w:val="TableNormal"/>
    <w:uiPriority w:val="60"/>
    <w:rsid w:val="000F474B"/>
    <w:pPr>
      <w:spacing w:after="0" w:line="240" w:lineRule="auto"/>
    </w:pPr>
    <w:rPr>
      <w:color w:val="31849b" w:themeColor="accent5" w:themeShade="0000BF"/>
    </w:rPr>
    <w:tblPr>
      <w:tblStyleRowBandSize w:val="1"/>
      <w:tblStyleColBandSize w:val="1"/>
      <w:tblBorders>
        <w:top w:color="4bacc6" w:space="0" w:sz="8" w:themeColor="accent5" w:val="single"/>
        <w:bottom w:color="4bacc6" w:space="0" w:sz="8" w:themeColor="accent5" w:val="single"/>
      </w:tblBorders>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paragraph" w:styleId="NoSpacing">
    <w:name w:val="No Spacing"/>
    <w:link w:val="NoSpacingChar"/>
    <w:uiPriority w:val="1"/>
    <w:qFormat w:val="1"/>
    <w:rsid w:val="009410E8"/>
    <w:pPr>
      <w:spacing w:after="0" w:line="240" w:lineRule="auto"/>
    </w:pPr>
    <w:rPr>
      <w:rFonts w:eastAsiaTheme="minorEastAsia"/>
      <w:lang w:eastAsia="ja-JP" w:val="en-US"/>
    </w:rPr>
  </w:style>
  <w:style w:type="character" w:styleId="NoSpacingChar" w:customStyle="1">
    <w:name w:val="No Spacing Char"/>
    <w:basedOn w:val="DefaultParagraphFont"/>
    <w:link w:val="NoSpacing"/>
    <w:uiPriority w:val="1"/>
    <w:rsid w:val="009410E8"/>
    <w:rPr>
      <w:rFonts w:eastAsiaTheme="minorEastAsia"/>
      <w:lang w:eastAsia="ja-JP" w:val="en-US"/>
    </w:rPr>
  </w:style>
  <w:style w:type="paragraph" w:styleId="BalloonText">
    <w:name w:val="Balloon Text"/>
    <w:basedOn w:val="Normal"/>
    <w:link w:val="BalloonTextChar"/>
    <w:uiPriority w:val="99"/>
    <w:semiHidden w:val="1"/>
    <w:unhideWhenUsed w:val="1"/>
    <w:rsid w:val="009410E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410E8"/>
    <w:rPr>
      <w:rFonts w:ascii="Tahoma" w:cs="Tahoma" w:hAnsi="Tahoma"/>
      <w:sz w:val="16"/>
      <w:szCs w:val="16"/>
    </w:rPr>
  </w:style>
  <w:style w:type="table" w:styleId="MediumShading1-Accent1">
    <w:name w:val="Medium Shading 1 Accent 1"/>
    <w:basedOn w:val="TableNormal"/>
    <w:uiPriority w:val="63"/>
    <w:rsid w:val="00EC12E1"/>
    <w:pPr>
      <w:spacing w:after="0" w:line="240" w:lineRule="auto"/>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EC12E1"/>
    <w:pPr>
      <w:spacing w:after="0" w:line="240" w:lineRule="auto"/>
    </w:pPr>
    <w:tblPr>
      <w:tblStyleRowBandSize w:val="1"/>
      <w:tblStyleColBandSize w:val="1"/>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LightGrid-Accent1">
    <w:name w:val="Light Grid Accent 1"/>
    <w:basedOn w:val="TableNormal"/>
    <w:uiPriority w:val="62"/>
    <w:rsid w:val="00EC12E1"/>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MediumList2-Accent5">
    <w:name w:val="Medium List 2 Accent 5"/>
    <w:basedOn w:val="TableNormal"/>
    <w:uiPriority w:val="66"/>
    <w:rsid w:val="00EC12E1"/>
    <w:pPr>
      <w:spacing w:after="0" w:line="240" w:lineRule="auto"/>
    </w:pPr>
    <w:rPr>
      <w:rFonts w:asciiTheme="majorHAnsi" w:cstheme="majorBidi" w:eastAsiaTheme="majorEastAsia" w:hAnsiTheme="majorHAnsi"/>
      <w:color w:val="000000" w:themeColor="text1"/>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LightShading-Accent1">
    <w:name w:val="Light Shading Accent 1"/>
    <w:basedOn w:val="TableNormal"/>
    <w:uiPriority w:val="60"/>
    <w:rsid w:val="00EC12E1"/>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paragraph" w:styleId="Header">
    <w:name w:val="header"/>
    <w:basedOn w:val="Normal"/>
    <w:link w:val="HeaderChar"/>
    <w:uiPriority w:val="99"/>
    <w:unhideWhenUsed w:val="1"/>
    <w:rsid w:val="00D70A0A"/>
    <w:pPr>
      <w:tabs>
        <w:tab w:val="center" w:pos="4513"/>
        <w:tab w:val="right" w:pos="9026"/>
      </w:tabs>
      <w:spacing w:after="0" w:line="240" w:lineRule="auto"/>
    </w:pPr>
  </w:style>
  <w:style w:type="character" w:styleId="HeaderChar" w:customStyle="1">
    <w:name w:val="Header Char"/>
    <w:basedOn w:val="DefaultParagraphFont"/>
    <w:link w:val="Header"/>
    <w:uiPriority w:val="99"/>
    <w:rsid w:val="00D70A0A"/>
  </w:style>
  <w:style w:type="paragraph" w:styleId="Footer">
    <w:name w:val="footer"/>
    <w:basedOn w:val="Normal"/>
    <w:link w:val="FooterChar"/>
    <w:uiPriority w:val="99"/>
    <w:unhideWhenUsed w:val="1"/>
    <w:rsid w:val="00D70A0A"/>
    <w:pPr>
      <w:tabs>
        <w:tab w:val="center" w:pos="4513"/>
        <w:tab w:val="right" w:pos="9026"/>
      </w:tabs>
      <w:spacing w:after="0" w:line="240" w:lineRule="auto"/>
    </w:pPr>
  </w:style>
  <w:style w:type="character" w:styleId="FooterChar" w:customStyle="1">
    <w:name w:val="Footer Char"/>
    <w:basedOn w:val="DefaultParagraphFont"/>
    <w:link w:val="Footer"/>
    <w:uiPriority w:val="99"/>
    <w:rsid w:val="00D70A0A"/>
  </w:style>
  <w:style w:type="paragraph" w:styleId="ListParagraph">
    <w:name w:val="List Paragraph"/>
    <w:basedOn w:val="Normal"/>
    <w:uiPriority w:val="34"/>
    <w:qFormat w:val="1"/>
    <w:rsid w:val="002A791E"/>
    <w:pPr>
      <w:ind w:left="720"/>
      <w:contextualSpacing w:val="1"/>
    </w:pPr>
  </w:style>
  <w:style w:type="paragraph" w:styleId="BodyTextIndent2">
    <w:name w:val="Body Text Indent 2"/>
    <w:basedOn w:val="Normal"/>
    <w:link w:val="BodyTextIndent2Char"/>
    <w:rsid w:val="00451314"/>
    <w:pPr>
      <w:spacing w:after="0" w:line="240" w:lineRule="auto"/>
      <w:ind w:left="426" w:hanging="426"/>
    </w:pPr>
    <w:rPr>
      <w:rFonts w:ascii="Arial Narrow" w:cs="Arial" w:eastAsia="Times New Roman" w:hAnsi="Arial Narrow"/>
      <w:szCs w:val="20"/>
    </w:rPr>
  </w:style>
  <w:style w:type="character" w:styleId="BodyTextIndent2Char" w:customStyle="1">
    <w:name w:val="Body Text Indent 2 Char"/>
    <w:basedOn w:val="DefaultParagraphFont"/>
    <w:link w:val="BodyTextIndent2"/>
    <w:rsid w:val="00451314"/>
    <w:rPr>
      <w:rFonts w:ascii="Arial Narrow" w:cs="Arial" w:eastAsia="Times New Roman" w:hAnsi="Arial Narrow"/>
      <w:szCs w:val="20"/>
    </w:rPr>
  </w:style>
  <w:style w:type="character" w:styleId="Hyperlink">
    <w:name w:val="Hyperlink"/>
    <w:basedOn w:val="DefaultParagraphFont"/>
    <w:uiPriority w:val="99"/>
    <w:unhideWhenUsed w:val="1"/>
    <w:rsid w:val="008C756A"/>
    <w:rPr>
      <w:color w:val="0000ff" w:themeColor="hyperlink"/>
      <w:u w:val="single"/>
    </w:rPr>
  </w:style>
  <w:style w:type="table" w:styleId="TableGrid1" w:customStyle="1">
    <w:name w:val="Table Grid1"/>
    <w:basedOn w:val="TableNormal"/>
    <w:next w:val="TableGrid"/>
    <w:uiPriority w:val="59"/>
    <w:rsid w:val="007961E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rsid w:val="00ED5B9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59"/>
    <w:rsid w:val="00BA1C8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next w:val="TableGrid"/>
    <w:uiPriority w:val="59"/>
    <w:rsid w:val="00C57FBA"/>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nhideWhenUsed w:val="1"/>
    <w:rsid w:val="00A971CD"/>
    <w:rPr>
      <w:sz w:val="16"/>
      <w:szCs w:val="16"/>
    </w:rPr>
  </w:style>
  <w:style w:type="paragraph" w:styleId="CommentText">
    <w:name w:val="annotation text"/>
    <w:basedOn w:val="Normal"/>
    <w:link w:val="CommentTextChar"/>
    <w:unhideWhenUsed w:val="1"/>
    <w:rsid w:val="00A971CD"/>
    <w:pPr>
      <w:widowControl w:val="0"/>
      <w:spacing w:line="240" w:lineRule="auto"/>
    </w:pPr>
    <w:rPr>
      <w:sz w:val="20"/>
      <w:szCs w:val="20"/>
      <w:lang w:val="en-US"/>
    </w:rPr>
  </w:style>
  <w:style w:type="character" w:styleId="CommentTextChar" w:customStyle="1">
    <w:name w:val="Comment Text Char"/>
    <w:basedOn w:val="DefaultParagraphFont"/>
    <w:link w:val="CommentText"/>
    <w:rsid w:val="00A971CD"/>
    <w:rPr>
      <w:sz w:val="20"/>
      <w:szCs w:val="20"/>
      <w:lang w:val="en-US"/>
    </w:rPr>
  </w:style>
  <w:style w:type="paragraph" w:styleId="CommentSubject">
    <w:name w:val="annotation subject"/>
    <w:basedOn w:val="CommentText"/>
    <w:next w:val="CommentText"/>
    <w:link w:val="CommentSubjectChar"/>
    <w:uiPriority w:val="99"/>
    <w:semiHidden w:val="1"/>
    <w:unhideWhenUsed w:val="1"/>
    <w:rsid w:val="00A971CD"/>
    <w:pPr>
      <w:widowControl w:val="1"/>
    </w:pPr>
    <w:rPr>
      <w:b w:val="1"/>
      <w:bCs w:val="1"/>
      <w:lang w:val="en-GB"/>
    </w:rPr>
  </w:style>
  <w:style w:type="character" w:styleId="CommentSubjectChar" w:customStyle="1">
    <w:name w:val="Comment Subject Char"/>
    <w:basedOn w:val="CommentTextChar"/>
    <w:link w:val="CommentSubject"/>
    <w:uiPriority w:val="99"/>
    <w:semiHidden w:val="1"/>
    <w:rsid w:val="00A971CD"/>
    <w:rPr>
      <w:b w:val="1"/>
      <w:bCs w:val="1"/>
      <w:sz w:val="20"/>
      <w:szCs w:val="20"/>
      <w:lang w:val="en-US"/>
    </w:rPr>
  </w:style>
  <w:style w:type="character" w:styleId="UnresolvedMention">
    <w:name w:val="Unresolved Mention"/>
    <w:basedOn w:val="DefaultParagraphFont"/>
    <w:uiPriority w:val="99"/>
    <w:semiHidden w:val="1"/>
    <w:unhideWhenUsed w:val="1"/>
    <w:rsid w:val="00994C27"/>
    <w:rPr>
      <w:color w:val="605e5c"/>
      <w:shd w:color="auto" w:fill="e1dfdd" w:val="clear"/>
    </w:rPr>
  </w:style>
  <w:style w:type="paragraph" w:styleId="NormalWeb">
    <w:name w:val="Normal (Web)"/>
    <w:basedOn w:val="Normal"/>
    <w:uiPriority w:val="99"/>
    <w:semiHidden w:val="1"/>
    <w:unhideWhenUsed w:val="1"/>
    <w:rsid w:val="00994C27"/>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NumPara" w:customStyle="1">
    <w:name w:val="Num Para"/>
    <w:link w:val="NumParaChar"/>
    <w:qFormat w:val="1"/>
    <w:rsid w:val="00504A04"/>
    <w:pPr>
      <w:numPr>
        <w:ilvl w:val="1"/>
        <w:numId w:val="10"/>
      </w:numPr>
      <w:spacing w:after="120"/>
      <w:jc w:val="both"/>
    </w:pPr>
    <w:rPr>
      <w:rFonts w:ascii="Arial" w:cs="Times New Roman" w:eastAsia="Times New Roman" w:hAnsi="Arial"/>
      <w:sz w:val="24"/>
      <w:lang w:eastAsia="en-GB"/>
    </w:rPr>
  </w:style>
  <w:style w:type="paragraph" w:styleId="NumHeading1" w:customStyle="1">
    <w:name w:val="Num Heading 1"/>
    <w:next w:val="NumPara"/>
    <w:qFormat w:val="1"/>
    <w:rsid w:val="00504A04"/>
    <w:pPr>
      <w:keepNext w:val="1"/>
      <w:numPr>
        <w:numId w:val="10"/>
      </w:numPr>
      <w:spacing w:after="120" w:before="340" w:line="240" w:lineRule="auto"/>
    </w:pPr>
    <w:rPr>
      <w:rFonts w:ascii="Arial" w:cs="Times New Roman" w:eastAsia="Times New Roman" w:hAnsi="Arial"/>
      <w:b w:val="1"/>
      <w:spacing w:val="5"/>
      <w:sz w:val="24"/>
      <w:szCs w:val="48"/>
      <w:lang w:eastAsia="en-GB"/>
    </w:rPr>
  </w:style>
  <w:style w:type="character" w:styleId="NumParaChar" w:customStyle="1">
    <w:name w:val="Num Para Char"/>
    <w:basedOn w:val="DefaultParagraphFont"/>
    <w:link w:val="NumPara"/>
    <w:rsid w:val="00504A04"/>
    <w:rPr>
      <w:rFonts w:ascii="Arial" w:cs="Times New Roman" w:eastAsia="Times New Roman" w:hAnsi="Arial"/>
      <w:sz w:val="24"/>
      <w:lang w:eastAsia="en-GB"/>
    </w:rPr>
  </w:style>
  <w:style w:type="paragraph" w:styleId="NumPara2" w:customStyle="1">
    <w:name w:val="Num Para 2"/>
    <w:basedOn w:val="NumPara"/>
    <w:qFormat w:val="1"/>
    <w:rsid w:val="00504A04"/>
    <w:pPr>
      <w:numPr>
        <w:ilvl w:val="2"/>
      </w:numPr>
      <w:tabs>
        <w:tab w:val="clear" w:pos="851"/>
      </w:tabs>
      <w:ind w:left="1004" w:hanging="720"/>
    </w:pPr>
  </w:style>
  <w:style w:type="character" w:styleId="FollowedHyperlink">
    <w:name w:val="FollowedHyperlink"/>
    <w:basedOn w:val="DefaultParagraphFont"/>
    <w:uiPriority w:val="99"/>
    <w:semiHidden w:val="1"/>
    <w:unhideWhenUsed w:val="1"/>
    <w:rsid w:val="00504A04"/>
    <w:rPr>
      <w:color w:val="800080" w:themeColor="followedHyperlink"/>
      <w:u w:val="single"/>
    </w:rPr>
  </w:style>
  <w:style w:type="paragraph" w:styleId="xmsonormal" w:customStyle="1">
    <w:name w:val="x_msonormal"/>
    <w:basedOn w:val="Normal"/>
    <w:rsid w:val="001C181B"/>
    <w:pPr>
      <w:spacing w:after="0" w:line="240" w:lineRule="auto"/>
    </w:pPr>
    <w:rPr>
      <w:rFonts w:ascii="Calibri" w:cs="Calibri" w:hAnsi="Calibri"/>
      <w:lang w:eastAsia="en-GB"/>
    </w:rPr>
  </w:style>
  <w:style w:type="character" w:styleId="Heading1Char" w:customStyle="1">
    <w:name w:val="Heading 1 Char"/>
    <w:basedOn w:val="DefaultParagraphFont"/>
    <w:link w:val="Heading1"/>
    <w:uiPriority w:val="9"/>
    <w:rsid w:val="004423B6"/>
    <w:rPr>
      <w:rFonts w:asciiTheme="majorHAnsi" w:cstheme="majorBidi" w:eastAsiaTheme="majorEastAsia" w:hAnsiTheme="majorHAnsi"/>
      <w:color w:val="365f91" w:themeColor="accent1" w:themeShade="0000BF"/>
      <w:sz w:val="32"/>
      <w:szCs w:val="32"/>
    </w:rPr>
  </w:style>
  <w:style w:type="paragraph" w:styleId="Body" w:customStyle="1">
    <w:name w:val="Body"/>
    <w:rsid w:val="00875752"/>
    <w:pPr>
      <w:pBdr>
        <w:top w:space="0" w:sz="0" w:val="nil"/>
        <w:left w:space="0" w:sz="0" w:val="nil"/>
        <w:bottom w:space="0" w:sz="0" w:val="nil"/>
        <w:right w:space="0" w:sz="0" w:val="nil"/>
        <w:between w:space="0" w:sz="0" w:val="nil"/>
        <w:bar w:space="0" w:sz="0" w:val="nil"/>
      </w:pBdr>
      <w:spacing w:after="0" w:line="240" w:lineRule="auto"/>
    </w:pPr>
    <w:rPr>
      <w:rFonts w:ascii="Times New Roman" w:cs="Arial Unicode MS" w:eastAsia="Arial Unicode MS" w:hAnsi="Arial Unicode MS"/>
      <w:color w:val="000000"/>
      <w:sz w:val="24"/>
      <w:szCs w:val="24"/>
      <w:u w:color="000000"/>
      <w:bdr w:space="0" w:sz="0" w:val="nil"/>
      <w:lang w:eastAsia="en-GB"/>
    </w:rPr>
  </w:style>
  <w:style w:type="paragraph" w:styleId="Revision">
    <w:name w:val="Revision"/>
    <w:hidden w:val="1"/>
    <w:uiPriority w:val="99"/>
    <w:semiHidden w:val="1"/>
    <w:rsid w:val="005F66B7"/>
    <w:pPr>
      <w:spacing w:after="0" w:line="240" w:lineRule="auto"/>
    </w:pPr>
  </w:style>
  <w:style w:type="paragraph" w:styleId="FootnoteText">
    <w:name w:val="footnote text"/>
    <w:basedOn w:val="Normal"/>
    <w:link w:val="FootnoteTextChar"/>
    <w:uiPriority w:val="99"/>
    <w:semiHidden w:val="1"/>
    <w:unhideWhenUsed w:val="1"/>
    <w:rsid w:val="002F230D"/>
    <w:pPr>
      <w:spacing w:after="0" w:line="240" w:lineRule="auto"/>
    </w:pPr>
    <w:rPr>
      <w:kern w:val="2"/>
      <w:sz w:val="20"/>
      <w:szCs w:val="20"/>
    </w:rPr>
  </w:style>
  <w:style w:type="character" w:styleId="FootnoteTextChar" w:customStyle="1">
    <w:name w:val="Footnote Text Char"/>
    <w:basedOn w:val="DefaultParagraphFont"/>
    <w:link w:val="FootnoteText"/>
    <w:uiPriority w:val="99"/>
    <w:semiHidden w:val="1"/>
    <w:rsid w:val="002F230D"/>
    <w:rPr>
      <w:kern w:val="2"/>
      <w:sz w:val="20"/>
      <w:szCs w:val="20"/>
    </w:rPr>
  </w:style>
  <w:style w:type="character" w:styleId="FootnoteReference">
    <w:name w:val="footnote reference"/>
    <w:basedOn w:val="DefaultParagraphFont"/>
    <w:uiPriority w:val="99"/>
    <w:semiHidden w:val="1"/>
    <w:unhideWhenUsed w:val="1"/>
    <w:rsid w:val="002F230D"/>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d3dfee" w:val="clear"/>
      </w:tcPr>
    </w:tblStylePr>
    <w:tblStylePr w:type="band1Vert">
      <w:tcPr>
        <w:tcBorders>
          <w:left w:color="000000" w:space="0" w:sz="0" w:val="nil"/>
          <w:right w:color="000000" w:space="0" w:sz="0" w:val="nil"/>
          <w:insideH w:color="000000" w:space="0" w:sz="0" w:val="nil"/>
          <w:insideV w:color="000000" w:space="0" w:sz="0" w:val="nil"/>
        </w:tcBorders>
        <w:shd w:fill="d3dfee" w:val="clear"/>
      </w:tcPr>
    </w:tblStylePr>
    <w:tblStylePr w:type="firstCol">
      <w:rPr>
        <w:b w:val="1"/>
      </w:rPr>
    </w:tblStylePr>
    <w:tblStylePr w:type="fir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style>
  <w:style w:type="table" w:styleId="Table2">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tblStylePr w:type="band1Horz">
      <w:tcPr>
        <w:tcBorders>
          <w:left w:color="000000" w:space="0" w:sz="0" w:val="nil"/>
          <w:right w:color="000000" w:space="0" w:sz="0" w:val="nil"/>
          <w:insideH w:color="000000" w:space="0" w:sz="0" w:val="nil"/>
          <w:insideV w:color="000000" w:space="0" w:sz="0" w:val="nil"/>
        </w:tcBorders>
        <w:shd w:fill="d3dfee" w:val="clear"/>
      </w:tcPr>
    </w:tblStylePr>
    <w:tblStylePr w:type="band1Vert">
      <w:tcPr>
        <w:tcBorders>
          <w:left w:color="000000" w:space="0" w:sz="0" w:val="nil"/>
          <w:right w:color="000000" w:space="0" w:sz="0" w:val="nil"/>
          <w:insideH w:color="000000" w:space="0" w:sz="0" w:val="nil"/>
          <w:insideV w:color="000000" w:space="0" w:sz="0" w:val="nil"/>
        </w:tcBorders>
        <w:shd w:fill="d3dfee" w:val="clear"/>
      </w:tcPr>
    </w:tblStylePr>
    <w:tblStylePr w:type="firstCol">
      <w:rPr>
        <w:b w:val="1"/>
      </w:rPr>
    </w:tblStylePr>
    <w:tblStylePr w:type="fir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4f81bd" w:space="0" w:sz="8" w:val="single"/>
          <w:left w:color="000000" w:space="0" w:sz="0" w:val="nil"/>
          <w:bottom w:color="4f81bd" w:space="0" w:sz="8" w:val="single"/>
          <w:right w:color="000000" w:space="0" w:sz="0" w:val="nil"/>
          <w:insideH w:color="000000" w:space="0" w:sz="0" w:val="nil"/>
          <w:insideV w:color="000000" w:space="0" w:sz="0" w:val="nil"/>
        </w:tcBorders>
      </w:tcPr>
    </w:tblStylePr>
  </w:style>
  <w:style w:type="table" w:styleId="Table11">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color w:val="366091"/>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6" Type="http://schemas.openxmlformats.org/officeDocument/2006/relationships/footer" Target="footer1.xml"/><Relationship Id="rId13" Type="http://schemas.openxmlformats.org/officeDocument/2006/relationships/image" Target="media/image9.jpg"/><Relationship Id="rId18" Type="http://schemas.openxmlformats.org/officeDocument/2006/relationships/hyperlink" Target="https://in-tendhost.co.uk/birminghamcc/" TargetMode="External"/><Relationship Id="rId21" Type="http://schemas.openxmlformats.org/officeDocument/2006/relationships/image" Target="media/image2.png"/><Relationship Id="rId3" Type="http://schemas.openxmlformats.org/officeDocument/2006/relationships/theme" Target="theme/theme1.xml"/><Relationship Id="rId25"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hyperlink" Target="http://www.birmingham.gov.uk/procurement" TargetMode="External"/><Relationship Id="rId17" Type="http://schemas.openxmlformats.org/officeDocument/2006/relationships/hyperlink" Target="mailto:ecatalogue@birmingham.gov.uk" TargetMode="External"/><Relationship Id="rId33" Type="http://schemas.openxmlformats.org/officeDocument/2006/relationships/customXml" Target="../customXML/item4.xml"/><Relationship Id="rId20" Type="http://schemas.openxmlformats.org/officeDocument/2006/relationships/hyperlink" Target="https://www.birmingham.gov.uk/download/downloads/id/24741/big_creative_birmingham_conversation.pdf" TargetMode="External"/><Relationship Id="rId2" Type="http://schemas.openxmlformats.org/officeDocument/2006/relationships/package" Target="embeddings/Microsoft_Office_PowerPoint_Presentation1.pptx"/><Relationship Id="rId29" Type="http://schemas.openxmlformats.org/officeDocument/2006/relationships/image" Target="media/image6.jpg"/><Relationship Id="rId16" Type="http://schemas.openxmlformats.org/officeDocument/2006/relationships/hyperlink" Target="https://in-tendhost.co.uk/birminghamcc" TargetMode="External"/><Relationship Id="rId24" Type="http://schemas.openxmlformats.org/officeDocument/2006/relationships/footer" Target="footer2.xml"/><Relationship Id="rId1" Type="http://schemas.openxmlformats.org/officeDocument/2006/relationships/image" Target="media/image1.emf"/><Relationship Id="rId6" Type="http://schemas.openxmlformats.org/officeDocument/2006/relationships/fontTable" Target="fontTable.xml"/><Relationship Id="rId11" Type="http://schemas.openxmlformats.org/officeDocument/2006/relationships/image" Target="media/image7.png"/><Relationship Id="rId32" Type="http://schemas.openxmlformats.org/officeDocument/2006/relationships/customXml" Target="../customXML/item3.xml"/><Relationship Id="rId23" Type="http://schemas.openxmlformats.org/officeDocument/2006/relationships/header" Target="header1.xml"/><Relationship Id="rId28"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www.birmingham.gov.uk/procurementtermsandconditions" TargetMode="External"/><Relationship Id="rId10" Type="http://schemas.microsoft.com/office/2011/relationships/commentsExtended" Target="commentsExtended.xml"/><Relationship Id="rId19" Type="http://schemas.openxmlformats.org/officeDocument/2006/relationships/hyperlink" Target="https://www.birmingham.gov.uk/info/50050/culture_arts_and_heritage/1265/birmingham_cultural_strategy" TargetMode="External"/><Relationship Id="rId31" Type="http://schemas.openxmlformats.org/officeDocument/2006/relationships/customXml" Target="../customXML/item2.xml"/><Relationship Id="rId22" Type="http://schemas.openxmlformats.org/officeDocument/2006/relationships/hyperlink" Target="https://www.birmingham.gov.uk/info/50209/birmingham_business_charter_for_social_responsibility/2033/the_living_wage" TargetMode="External"/><Relationship Id="rId4" Type="http://schemas.openxmlformats.org/officeDocument/2006/relationships/comments" Target="comments.xml"/><Relationship Id="rId9" Type="http://schemas.openxmlformats.org/officeDocument/2006/relationships/customXml" Target="../customXML/item1.xml"/><Relationship Id="rId27" Type="http://schemas.openxmlformats.org/officeDocument/2006/relationships/image" Target="media/image5.jpg"/><Relationship Id="rId30" Type="http://schemas.openxmlformats.org/officeDocument/2006/relationships/image" Target="media/image3.png"/><Relationship Id="rId14" Type="http://schemas.openxmlformats.org/officeDocument/2006/relationships/image" Target="media/image8.png"/><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qa/wEfB2Qma3ag6QRvfCEa1XxQ==">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299516E89E0294EBD47E24F4DDD1B9C" ma:contentTypeVersion="12" ma:contentTypeDescription="Create a new document." ma:contentTypeScope="" ma:versionID="1e39add9175dce6fb589f4d07237f30f">
  <xsd:schema xmlns:xsd="http://www.w3.org/2001/XMLSchema" xmlns:xs="http://www.w3.org/2001/XMLSchema" xmlns:p="http://schemas.microsoft.com/office/2006/metadata/properties" xmlns:ns2="011d7aa7-d2a5-4239-9710-7370bf91554c" xmlns:ns3="dd8faefe-ace2-419f-83da-53d8430a5401" targetNamespace="http://schemas.microsoft.com/office/2006/metadata/properties" ma:root="true" ma:fieldsID="234b79f9abe09a1fec641b642cfb0414" ns2:_="" ns3:_="">
    <xsd:import namespace="011d7aa7-d2a5-4239-9710-7370bf91554c"/>
    <xsd:import namespace="dd8faefe-ace2-419f-83da-53d8430a54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d7aa7-d2a5-4239-9710-7370bf9155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8faefe-ace2-419f-83da-53d8430a5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df41b1-4e05-4e85-b83d-0c7586d0c1f9}" ma:internalName="TaxCatchAll" ma:showField="CatchAllData" ma:web="dd8faefe-ace2-419f-83da-53d8430a5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1d7aa7-d2a5-4239-9710-7370bf91554c">
      <Terms xmlns="http://schemas.microsoft.com/office/infopath/2007/PartnerControls"/>
    </lcf76f155ced4ddcb4097134ff3c332f>
    <TaxCatchAll xmlns="dd8faefe-ace2-419f-83da-53d8430a5401"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9E3F628-9E08-4F32-9BF4-F8C6036D5273}"/>
</file>

<file path=customXML/itemProps3.xml><?xml version="1.0" encoding="utf-8"?>
<ds:datastoreItem xmlns:ds="http://schemas.openxmlformats.org/officeDocument/2006/customXml" ds:itemID="{8CCBBAE1-7278-42CC-97B5-327B4964ED62}"/>
</file>

<file path=customXML/itemProps4.xml><?xml version="1.0" encoding="utf-8"?>
<ds:datastoreItem xmlns:ds="http://schemas.openxmlformats.org/officeDocument/2006/customXml" ds:itemID="{D67877C9-F8A3-45BA-B42B-D3E49C1A5AE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Pritpal Bhurji</dc:creator>
  <dcterms:created xsi:type="dcterms:W3CDTF">2024-07-12T14:02:00Z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0x010100D299516E89E0294EBD47E24F4DDD1B9C</vt:lpwstr>
  </property>
  <property fmtid="{D5CDD505-2E9C-101B-9397-08002B2CF9AE}" pid="3" name="_dlc_DocIdItemGuid">
    <vt:lpwstr>770c2863-6ecc-4fd9-989a-83f0bbb768a8</vt:lpwstr>
  </property>
  <property fmtid="{D5CDD505-2E9C-101B-9397-08002B2CF9AE}" pid="4" name="ClassificationContentMarkingFooterShapeIds">
    <vt:lpwstr>1af57021,5149d931,7283207e</vt:lpwstr>
  </property>
  <property fmtid="{D5CDD505-2E9C-101B-9397-08002B2CF9AE}" pid="5" name="ClassificationContentMarkingFooterFontProps">
    <vt:lpwstr>#000000,10,Calibri</vt:lpwstr>
  </property>
  <property fmtid="{D5CDD505-2E9C-101B-9397-08002B2CF9AE}" pid="6" name="ClassificationContentMarkingFooterText">
    <vt:lpwstr>OFFICIAL</vt:lpwstr>
  </property>
  <property fmtid="{D5CDD505-2E9C-101B-9397-08002B2CF9AE}" pid="7" name="MSIP_Label_a17471b1-27ab-4640-9264-e69a67407ca3_Enabled">
    <vt:lpwstr>true</vt:lpwstr>
  </property>
  <property fmtid="{D5CDD505-2E9C-101B-9397-08002B2CF9AE}" pid="8" name="MSIP_Label_a17471b1-27ab-4640-9264-e69a67407ca3_SetDate">
    <vt:lpwstr>2024-05-01T11:38:18Z</vt:lpwstr>
  </property>
  <property fmtid="{D5CDD505-2E9C-101B-9397-08002B2CF9AE}" pid="9" name="MSIP_Label_a17471b1-27ab-4640-9264-e69a67407ca3_Method">
    <vt:lpwstr>Standard</vt:lpwstr>
  </property>
  <property fmtid="{D5CDD505-2E9C-101B-9397-08002B2CF9AE}" pid="10" name="MSIP_Label_a17471b1-27ab-4640-9264-e69a67407ca3_Name">
    <vt:lpwstr>BCC - OFFICIAL</vt:lpwstr>
  </property>
  <property fmtid="{D5CDD505-2E9C-101B-9397-08002B2CF9AE}" pid="11" name="MSIP_Label_a17471b1-27ab-4640-9264-e69a67407ca3_SiteId">
    <vt:lpwstr>699ace67-d2e4-4bcd-b303-d2bbe2b9bbf1</vt:lpwstr>
  </property>
  <property fmtid="{D5CDD505-2E9C-101B-9397-08002B2CF9AE}" pid="12" name="MSIP_Label_a17471b1-27ab-4640-9264-e69a67407ca3_ActionId">
    <vt:lpwstr>1f1947df-03bb-421f-aea6-02560b35014f</vt:lpwstr>
  </property>
  <property fmtid="{D5CDD505-2E9C-101B-9397-08002B2CF9AE}" pid="13" name="MSIP_Label_a17471b1-27ab-4640-9264-e69a67407ca3_ContentBits">
    <vt:lpwstr>2</vt:lpwstr>
  </property>
  <property fmtid="{D5CDD505-2E9C-101B-9397-08002B2CF9AE}" pid="14" name="MediaServiceImageTags">
    <vt:lpwstr>MediaServiceImageTags</vt:lpwstr>
  </property>
</Properties>
</file>