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27E9" w14:textId="0D6B622D" w:rsidR="001D001D" w:rsidRPr="00D24454" w:rsidRDefault="00320438" w:rsidP="00D24454">
      <w:pPr>
        <w:pStyle w:val="Title"/>
      </w:pPr>
      <w:r w:rsidRPr="00D24454">
        <w:t>Cultural Strategies Consultation Planning Checklist</w:t>
      </w:r>
    </w:p>
    <w:p w14:paraId="2AC22505" w14:textId="77777777" w:rsidR="005F630E" w:rsidRDefault="00320438" w:rsidP="006C59F0">
      <w:pPr>
        <w:pStyle w:val="Heading1"/>
      </w:pPr>
      <w:bookmarkStart w:id="0" w:name="_Title:"/>
      <w:bookmarkEnd w:id="0"/>
      <w:r w:rsidRPr="005F630E">
        <w:t>Title:</w:t>
      </w:r>
    </w:p>
    <w:p w14:paraId="1A534BBA" w14:textId="751300E9" w:rsidR="00320438" w:rsidRPr="005F630E" w:rsidRDefault="00EB314E" w:rsidP="005F630E">
      <w:pPr>
        <w:pStyle w:val="Heading2-UoS"/>
      </w:pPr>
      <w:sdt>
        <w:sdtPr>
          <w:tag w:val="Title"/>
          <w:id w:val="2022509773"/>
          <w:lock w:val="sdtLocked"/>
          <w:placeholder>
            <w:docPart w:val="DefaultPlaceholder_-1854013440"/>
          </w:placeholder>
          <w:showingPlcHdr/>
          <w:text w:multiLine="1"/>
        </w:sdtPr>
        <w:sdtEndPr/>
        <w:sdtContent>
          <w:r w:rsidR="005F630E" w:rsidRPr="006530BA">
            <w:rPr>
              <w:rStyle w:val="PlaceholderText"/>
            </w:rPr>
            <w:t>Click or tap here to enter text.</w:t>
          </w:r>
        </w:sdtContent>
      </w:sdt>
    </w:p>
    <w:p w14:paraId="764C8FA0" w14:textId="77777777" w:rsidR="00D10D0F" w:rsidRDefault="00D10D0F" w:rsidP="006E63E0">
      <w:pPr>
        <w:pStyle w:val="Heading3-UoS"/>
      </w:pPr>
    </w:p>
    <w:p w14:paraId="62895394" w14:textId="65D34D62" w:rsidR="005F630E" w:rsidRDefault="00320438" w:rsidP="006E63E0">
      <w:pPr>
        <w:pStyle w:val="Heading3-UoS"/>
      </w:pPr>
      <w:r w:rsidRPr="005F630E">
        <w:t>Date</w:t>
      </w:r>
      <w:r w:rsidR="005F630E" w:rsidRPr="005F630E">
        <w:t xml:space="preserve"> Checklist Prepared</w:t>
      </w:r>
      <w:r w:rsidRPr="005F630E">
        <w:t>:</w:t>
      </w:r>
      <w:r w:rsidR="005F630E" w:rsidRPr="005F630E">
        <w:t xml:space="preserve"> </w:t>
      </w:r>
      <w:sdt>
        <w:sdtPr>
          <w:id w:val="-432749177"/>
          <w:placeholder>
            <w:docPart w:val="DefaultPlaceholder_-1854013437"/>
          </w:placeholder>
          <w:showingPlcHdr/>
          <w:date w:fullDate="2025-05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F630E" w:rsidRPr="006530BA">
            <w:rPr>
              <w:rStyle w:val="PlaceholderText"/>
            </w:rPr>
            <w:t>Click or tap to enter a date.</w:t>
          </w:r>
        </w:sdtContent>
      </w:sdt>
    </w:p>
    <w:p w14:paraId="30ABA941" w14:textId="2FC94D87" w:rsidR="00D10D0F" w:rsidRPr="00D10D0F" w:rsidRDefault="00D10D0F">
      <w:pPr>
        <w:rPr>
          <w:rFonts w:ascii="Lucida Sans" w:eastAsiaTheme="majorEastAsia" w:hAnsi="Lucida Sans" w:cstheme="majorBidi"/>
          <w:b/>
          <w:color w:val="0F4761" w:themeColor="accent1" w:themeShade="BF"/>
          <w:sz w:val="24"/>
          <w:szCs w:val="24"/>
        </w:rPr>
      </w:pPr>
      <w:bookmarkStart w:id="1" w:name="_Consultation_Aims_and"/>
      <w:bookmarkEnd w:id="1"/>
      <w:r w:rsidRPr="00D10D0F">
        <w:rPr>
          <w:rFonts w:ascii="Lucida Sans" w:hAnsi="Lucida Sans"/>
          <w:b/>
          <w:bCs/>
          <w:sz w:val="24"/>
          <w:szCs w:val="24"/>
        </w:rPr>
        <w:t>Check</w:t>
      </w:r>
      <w:r>
        <w:rPr>
          <w:rFonts w:ascii="Lucida Sans" w:hAnsi="Lucida Sans"/>
          <w:b/>
          <w:bCs/>
          <w:sz w:val="24"/>
          <w:szCs w:val="24"/>
        </w:rPr>
        <w:t>list Prepared by:</w:t>
      </w:r>
      <w:r w:rsidRPr="00D10D0F">
        <w:rPr>
          <w:rFonts w:ascii="Lucida Sans" w:hAnsi="Lucida Sans"/>
          <w:sz w:val="24"/>
          <w:szCs w:val="24"/>
        </w:rPr>
        <w:br w:type="page"/>
      </w:r>
    </w:p>
    <w:p w14:paraId="5749944D" w14:textId="77777777" w:rsidR="00D10D0F" w:rsidRDefault="00D10D0F" w:rsidP="00D10D0F">
      <w:pPr>
        <w:pStyle w:val="Heading1"/>
        <w:ind w:left="567"/>
      </w:pPr>
    </w:p>
    <w:p w14:paraId="142E98E8" w14:textId="4489031F" w:rsidR="00D247AA" w:rsidRDefault="00D247AA" w:rsidP="00F86340">
      <w:pPr>
        <w:pStyle w:val="Heading1"/>
        <w:numPr>
          <w:ilvl w:val="0"/>
          <w:numId w:val="6"/>
        </w:numPr>
        <w:ind w:left="567" w:hanging="567"/>
      </w:pPr>
      <w:r w:rsidRPr="00D247AA">
        <w:t>Consultation Aims and Design 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395"/>
        <w:gridCol w:w="4395"/>
        <w:gridCol w:w="4395"/>
      </w:tblGrid>
      <w:tr w:rsidR="000B1690" w:rsidRPr="004A766B" w14:paraId="1FBE581A" w14:textId="37989C9A" w:rsidTr="00E316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01DC8CB5" w14:textId="77777777" w:rsidR="000B1690" w:rsidRPr="004A766B" w:rsidRDefault="000B1690">
            <w:pPr>
              <w:spacing w:before="120" w:after="120"/>
              <w:rPr>
                <w:rFonts w:ascii="Lucida Sans" w:hAnsi="Lucida Sans"/>
              </w:rPr>
            </w:pPr>
            <w:r w:rsidRPr="004A766B">
              <w:rPr>
                <w:rFonts w:ascii="Lucida Sans" w:hAnsi="Lucida Sans"/>
              </w:rPr>
              <w:t>Question</w:t>
            </w:r>
          </w:p>
        </w:tc>
        <w:tc>
          <w:tcPr>
            <w:tcW w:w="4395" w:type="dxa"/>
          </w:tcPr>
          <w:p w14:paraId="050EB18E" w14:textId="16BE366A" w:rsidR="000B1690" w:rsidRPr="004A766B" w:rsidRDefault="000B1690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Resources and skills to address this</w:t>
            </w:r>
          </w:p>
        </w:tc>
        <w:tc>
          <w:tcPr>
            <w:tcW w:w="4395" w:type="dxa"/>
          </w:tcPr>
          <w:p w14:paraId="74BC90A4" w14:textId="1CB96D8B" w:rsidR="000B1690" w:rsidRDefault="000B1690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Ideas</w:t>
            </w:r>
          </w:p>
        </w:tc>
      </w:tr>
      <w:tr w:rsidR="000B1690" w:rsidRPr="004A766B" w14:paraId="34D4BA86" w14:textId="7F05EF4F" w:rsidTr="00E31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64469ACD" w14:textId="77777777" w:rsidR="000B1690" w:rsidRPr="004A766B" w:rsidRDefault="000B1690">
            <w:pPr>
              <w:spacing w:before="120" w:after="120"/>
              <w:rPr>
                <w:rFonts w:ascii="Lucida Sans" w:hAnsi="Lucida Sans"/>
              </w:rPr>
            </w:pPr>
            <w:r w:rsidRPr="004A766B">
              <w:rPr>
                <w:rFonts w:ascii="Lucida Sans" w:hAnsi="Lucida Sans"/>
              </w:rPr>
              <w:t>What is the overall research design or approach? </w:t>
            </w:r>
          </w:p>
        </w:tc>
        <w:tc>
          <w:tcPr>
            <w:tcW w:w="4395" w:type="dxa"/>
          </w:tcPr>
          <w:p w14:paraId="03AD925D" w14:textId="77777777" w:rsidR="000B1690" w:rsidRPr="004A766B" w:rsidRDefault="000B1690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  <w:r w:rsidRPr="004A766B">
              <w:rPr>
                <w:rFonts w:ascii="Lucida Sans" w:hAnsi="Lucida Sans"/>
              </w:rPr>
              <w:t> </w:t>
            </w:r>
          </w:p>
        </w:tc>
        <w:tc>
          <w:tcPr>
            <w:tcW w:w="4395" w:type="dxa"/>
          </w:tcPr>
          <w:p w14:paraId="21BAB42B" w14:textId="77777777" w:rsidR="000B1690" w:rsidRPr="004A766B" w:rsidRDefault="000B1690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0B1690" w:rsidRPr="004A766B" w14:paraId="3FAD69CC" w14:textId="74CAF0E3" w:rsidTr="00E31625">
        <w:trPr>
          <w:trHeight w:val="1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60047E1F" w14:textId="77777777" w:rsidR="000B1690" w:rsidRPr="004A766B" w:rsidRDefault="000B1690">
            <w:pPr>
              <w:spacing w:before="120" w:after="120"/>
              <w:rPr>
                <w:rFonts w:ascii="Lucida Sans" w:hAnsi="Lucida Sans"/>
              </w:rPr>
            </w:pPr>
            <w:r w:rsidRPr="004A766B">
              <w:rPr>
                <w:rFonts w:ascii="Lucida Sans" w:hAnsi="Lucida Sans"/>
              </w:rPr>
              <w:t>Who will participate and what is required to enable their access and participation? </w:t>
            </w:r>
          </w:p>
        </w:tc>
        <w:tc>
          <w:tcPr>
            <w:tcW w:w="4395" w:type="dxa"/>
          </w:tcPr>
          <w:p w14:paraId="27674421" w14:textId="77777777" w:rsidR="000B1690" w:rsidRPr="004A766B" w:rsidRDefault="000B169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  <w:r w:rsidRPr="004A766B">
              <w:rPr>
                <w:rFonts w:ascii="Lucida Sans" w:hAnsi="Lucida Sans"/>
              </w:rPr>
              <w:t> </w:t>
            </w:r>
          </w:p>
        </w:tc>
        <w:tc>
          <w:tcPr>
            <w:tcW w:w="4395" w:type="dxa"/>
          </w:tcPr>
          <w:p w14:paraId="288836EB" w14:textId="77777777" w:rsidR="000B1690" w:rsidRPr="004A766B" w:rsidRDefault="000B169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0B1690" w:rsidRPr="004A766B" w14:paraId="22863F34" w14:textId="4824AAEA" w:rsidTr="00E31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7AC09FB5" w14:textId="441D60A6" w:rsidR="000B1690" w:rsidRPr="004A766B" w:rsidRDefault="00751E33">
            <w:pPr>
              <w:spacing w:before="120" w:after="12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W</w:t>
            </w:r>
            <w:r w:rsidR="005E5BA8">
              <w:rPr>
                <w:rFonts w:ascii="Lucida Sans" w:hAnsi="Lucida Sans"/>
              </w:rPr>
              <w:t>hat</w:t>
            </w:r>
            <w:r w:rsidR="000B1690" w:rsidRPr="004A766B">
              <w:rPr>
                <w:rFonts w:ascii="Lucida Sans" w:hAnsi="Lucida Sans"/>
              </w:rPr>
              <w:t xml:space="preserve"> specific questions will </w:t>
            </w:r>
            <w:r w:rsidR="005E5BA8">
              <w:rPr>
                <w:rFonts w:ascii="Lucida Sans" w:hAnsi="Lucida Sans"/>
              </w:rPr>
              <w:t xml:space="preserve">be </w:t>
            </w:r>
            <w:r w:rsidR="000B1690" w:rsidRPr="004A766B">
              <w:rPr>
                <w:rFonts w:ascii="Lucida Sans" w:hAnsi="Lucida Sans"/>
              </w:rPr>
              <w:t>engage</w:t>
            </w:r>
            <w:r w:rsidR="005E5BA8">
              <w:rPr>
                <w:rFonts w:ascii="Lucida Sans" w:hAnsi="Lucida Sans"/>
              </w:rPr>
              <w:t>d</w:t>
            </w:r>
            <w:r w:rsidR="000B1690" w:rsidRPr="004A766B">
              <w:rPr>
                <w:rFonts w:ascii="Lucida Sans" w:hAnsi="Lucida Sans"/>
              </w:rPr>
              <w:t xml:space="preserve"> with? </w:t>
            </w:r>
          </w:p>
        </w:tc>
        <w:tc>
          <w:tcPr>
            <w:tcW w:w="4395" w:type="dxa"/>
          </w:tcPr>
          <w:p w14:paraId="4ABBD279" w14:textId="77777777" w:rsidR="000B1690" w:rsidRPr="004A766B" w:rsidRDefault="000B1690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  <w:r w:rsidRPr="004A766B">
              <w:rPr>
                <w:rFonts w:ascii="Lucida Sans" w:hAnsi="Lucida Sans"/>
              </w:rPr>
              <w:t> </w:t>
            </w:r>
          </w:p>
        </w:tc>
        <w:tc>
          <w:tcPr>
            <w:tcW w:w="4395" w:type="dxa"/>
          </w:tcPr>
          <w:p w14:paraId="41BDA893" w14:textId="77777777" w:rsidR="000B1690" w:rsidRPr="004A766B" w:rsidRDefault="000B1690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0B1690" w:rsidRPr="004A766B" w14:paraId="5E3C66BD" w14:textId="34C84848" w:rsidTr="00E31625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1333802A" w14:textId="7F56018B" w:rsidR="000B1690" w:rsidRPr="004A766B" w:rsidRDefault="000B1690">
            <w:pPr>
              <w:spacing w:before="120" w:after="120"/>
              <w:rPr>
                <w:rFonts w:ascii="Lucida Sans" w:hAnsi="Lucida Sans"/>
              </w:rPr>
            </w:pPr>
            <w:r w:rsidRPr="004A766B">
              <w:rPr>
                <w:rFonts w:ascii="Lucida Sans" w:hAnsi="Lucida Sans"/>
              </w:rPr>
              <w:t>Do these questions align with existing consultation</w:t>
            </w:r>
            <w:r>
              <w:rPr>
                <w:rFonts w:ascii="Lucida Sans" w:hAnsi="Lucida Sans"/>
              </w:rPr>
              <w:t xml:space="preserve">, surveys </w:t>
            </w:r>
            <w:r w:rsidRPr="004A766B">
              <w:rPr>
                <w:rFonts w:ascii="Lucida Sans" w:hAnsi="Lucida Sans"/>
              </w:rPr>
              <w:t>etc. from your and neighbouring area? </w:t>
            </w:r>
          </w:p>
        </w:tc>
        <w:tc>
          <w:tcPr>
            <w:tcW w:w="4395" w:type="dxa"/>
          </w:tcPr>
          <w:p w14:paraId="39C88FAB" w14:textId="4378ABFC" w:rsidR="000B1690" w:rsidRPr="004A766B" w:rsidRDefault="000B169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4395" w:type="dxa"/>
          </w:tcPr>
          <w:p w14:paraId="0289C6D4" w14:textId="77777777" w:rsidR="000B1690" w:rsidRPr="004A766B" w:rsidRDefault="000B169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</w:tbl>
    <w:p w14:paraId="149C4025" w14:textId="35370D99" w:rsidR="00F94768" w:rsidRDefault="00F94768" w:rsidP="00B64FDD">
      <w:pPr>
        <w:pStyle w:val="Heading2"/>
      </w:pPr>
      <w:r>
        <w:t>Prompts and Suggestions:</w:t>
      </w:r>
    </w:p>
    <w:p w14:paraId="14B34D05" w14:textId="2814EC2F" w:rsidR="00455169" w:rsidRDefault="00455169" w:rsidP="005E5BA8">
      <w:r>
        <w:t xml:space="preserve">Based on the needs identified in the </w:t>
      </w:r>
      <w:r w:rsidRPr="00455169">
        <w:rPr>
          <w:b/>
          <w:bCs/>
        </w:rPr>
        <w:t>resources and skills</w:t>
      </w:r>
      <w:r>
        <w:t xml:space="preserve"> column, are there local and regional organisations (e.g. universities) which could contribute</w:t>
      </w:r>
      <w:r w:rsidR="00EB314E">
        <w:t>?</w:t>
      </w:r>
    </w:p>
    <w:p w14:paraId="5B5C1A3C" w14:textId="69664D60" w:rsidR="005E5BA8" w:rsidRDefault="005E5BA8" w:rsidP="005E5BA8">
      <w:r>
        <w:t xml:space="preserve">What </w:t>
      </w:r>
      <w:r w:rsidR="00D10D0F">
        <w:t>can</w:t>
      </w:r>
      <w:r w:rsidR="00337919">
        <w:t xml:space="preserve"> approaches </w:t>
      </w:r>
      <w:r w:rsidR="00801F29">
        <w:t xml:space="preserve">centring </w:t>
      </w:r>
      <w:r w:rsidR="00337919" w:rsidRPr="00455169">
        <w:rPr>
          <w:b/>
          <w:bCs/>
        </w:rPr>
        <w:t>co-creation, citizen-le</w:t>
      </w:r>
      <w:r w:rsidR="00801F29" w:rsidRPr="00455169">
        <w:rPr>
          <w:b/>
          <w:bCs/>
        </w:rPr>
        <w:t>d and creative methods</w:t>
      </w:r>
      <w:r w:rsidR="00801F29">
        <w:t xml:space="preserve"> enable? (See suggested resources and references)</w:t>
      </w:r>
    </w:p>
    <w:p w14:paraId="624C2974" w14:textId="504E18EB" w:rsidR="00801F29" w:rsidRDefault="00D2412C" w:rsidP="005E5BA8">
      <w:r>
        <w:t xml:space="preserve">Can consultation methods initially be </w:t>
      </w:r>
      <w:r w:rsidRPr="00455169">
        <w:rPr>
          <w:b/>
          <w:bCs/>
        </w:rPr>
        <w:t xml:space="preserve">piloted </w:t>
      </w:r>
      <w:r>
        <w:t>with a smaller group?</w:t>
      </w:r>
    </w:p>
    <w:p w14:paraId="121A91E3" w14:textId="5B911F30" w:rsidR="00455169" w:rsidRPr="00D2412C" w:rsidRDefault="00D2412C" w:rsidP="005E5BA8">
      <w:r>
        <w:t xml:space="preserve">Is </w:t>
      </w:r>
      <w:r w:rsidRPr="00455169">
        <w:rPr>
          <w:b/>
          <w:bCs/>
        </w:rPr>
        <w:t>accessibility and inclusivity</w:t>
      </w:r>
      <w:r>
        <w:t xml:space="preserve"> embedded in the approach and the materials (</w:t>
      </w:r>
      <w:r>
        <w:rPr>
          <w:i/>
          <w:iCs/>
        </w:rPr>
        <w:t xml:space="preserve">Think Kit Resource 2 </w:t>
      </w:r>
      <w:r>
        <w:t>on access and structure might help here)</w:t>
      </w:r>
    </w:p>
    <w:p w14:paraId="2587CD14" w14:textId="77777777" w:rsidR="00D10D0F" w:rsidRDefault="00D10D0F" w:rsidP="00B64FDD">
      <w:pPr>
        <w:pStyle w:val="Heading2"/>
      </w:pPr>
    </w:p>
    <w:p w14:paraId="136FBB7B" w14:textId="0CCCBD53" w:rsidR="005F630E" w:rsidRPr="00B64FDD" w:rsidRDefault="00D247AA" w:rsidP="00B64FDD">
      <w:pPr>
        <w:pStyle w:val="Heading2"/>
      </w:pPr>
      <w:r w:rsidRPr="00B64FDD">
        <w:t>Suggested Resources and References:</w:t>
      </w:r>
    </w:p>
    <w:p w14:paraId="6B3FCBE4" w14:textId="77777777" w:rsidR="00D5741D" w:rsidRPr="00406FF8" w:rsidRDefault="00D5741D" w:rsidP="00D5741D">
      <w:pPr>
        <w:spacing w:before="120" w:after="120" w:line="360" w:lineRule="auto"/>
        <w:ind w:left="720" w:hanging="720"/>
        <w:rPr>
          <w:rFonts w:ascii="Lucida Sans" w:hAnsi="Lucida Sans"/>
          <w:bCs/>
          <w:i/>
          <w:iCs/>
        </w:rPr>
      </w:pPr>
      <w:r w:rsidRPr="00217906">
        <w:rPr>
          <w:rFonts w:ascii="Lucida Sans" w:hAnsi="Lucida Sans"/>
        </w:rPr>
        <w:t>The Audience Agency</w:t>
      </w:r>
      <w:r w:rsidRPr="009755C7">
        <w:rPr>
          <w:rFonts w:ascii="Lucida Sans" w:hAnsi="Lucida Sans"/>
          <w:i/>
          <w:iCs/>
        </w:rPr>
        <w:t xml:space="preserve"> (2020) Creating an Effective Audience Development Plan. </w:t>
      </w:r>
      <w:r w:rsidRPr="00406FF8">
        <w:rPr>
          <w:rFonts w:ascii="Lucida Sans" w:hAnsi="Lucida Sans"/>
          <w:bCs/>
        </w:rPr>
        <w:t xml:space="preserve">Available at: </w:t>
      </w:r>
      <w:hyperlink r:id="rId11">
        <w:r w:rsidRPr="00406FF8">
          <w:rPr>
            <w:rStyle w:val="Hyperlink"/>
            <w:rFonts w:ascii="Lucida Sans" w:hAnsi="Lucida Sans"/>
            <w:bCs/>
          </w:rPr>
          <w:t>https://theaudienceagency.org//asset/2157</w:t>
        </w:r>
      </w:hyperlink>
      <w:r w:rsidRPr="0064431C">
        <w:rPr>
          <w:rFonts w:ascii="Lucida Sans" w:hAnsi="Lucida Sans"/>
        </w:rPr>
        <w:t xml:space="preserve"> </w:t>
      </w:r>
      <w:r w:rsidRPr="00406FF8">
        <w:rPr>
          <w:rFonts w:ascii="Lucida Sans" w:hAnsi="Lucida Sans"/>
          <w:bCs/>
        </w:rPr>
        <w:t>(Accessed: 16 May 2025).</w:t>
      </w:r>
    </w:p>
    <w:p w14:paraId="09B3DBCD" w14:textId="194F8ED5" w:rsidR="00D247AA" w:rsidRPr="00D247AA" w:rsidRDefault="68AD0104" w:rsidP="00DF68E9">
      <w:pPr>
        <w:keepNext/>
        <w:keepLines/>
        <w:spacing w:before="120" w:after="120" w:line="360" w:lineRule="auto"/>
        <w:ind w:left="720" w:hanging="720"/>
        <w:rPr>
          <w:rFonts w:ascii="Lucida Sans" w:hAnsi="Lucida Sans"/>
        </w:rPr>
      </w:pPr>
      <w:r w:rsidRPr="40120734">
        <w:rPr>
          <w:rFonts w:ascii="Lucida Sans" w:hAnsi="Lucida Sans"/>
        </w:rPr>
        <w:t xml:space="preserve">Local Government </w:t>
      </w:r>
      <w:r w:rsidR="008A594A">
        <w:rPr>
          <w:rFonts w:ascii="Lucida Sans" w:hAnsi="Lucida Sans"/>
        </w:rPr>
        <w:t>Association</w:t>
      </w:r>
      <w:r w:rsidRPr="0E8E8A75">
        <w:rPr>
          <w:rFonts w:ascii="Lucida Sans" w:hAnsi="Lucida Sans"/>
        </w:rPr>
        <w:t xml:space="preserve"> </w:t>
      </w:r>
      <w:r w:rsidR="00D247AA" w:rsidRPr="00D247AA">
        <w:rPr>
          <w:rFonts w:ascii="Lucida Sans" w:hAnsi="Lucida Sans"/>
        </w:rPr>
        <w:t xml:space="preserve">(2025) </w:t>
      </w:r>
      <w:r w:rsidR="00D247AA" w:rsidRPr="00D247AA">
        <w:rPr>
          <w:rFonts w:ascii="Lucida Sans" w:hAnsi="Lucida Sans"/>
          <w:i/>
          <w:iCs/>
        </w:rPr>
        <w:t>Engagement – how to involve and understand residents</w:t>
      </w:r>
      <w:r w:rsidR="00D247AA" w:rsidRPr="00D247AA">
        <w:rPr>
          <w:rFonts w:ascii="Lucida Sans" w:hAnsi="Lucida Sans"/>
        </w:rPr>
        <w:t xml:space="preserve">. </w:t>
      </w:r>
      <w:r w:rsidR="00D247AA" w:rsidRPr="15CAEBDB">
        <w:rPr>
          <w:rFonts w:ascii="Lucida Sans" w:hAnsi="Lucida Sans"/>
        </w:rPr>
        <w:t xml:space="preserve">Available at: </w:t>
      </w:r>
      <w:hyperlink r:id="rId12">
        <w:r w:rsidR="00D247AA" w:rsidRPr="15CAEBDB">
          <w:rPr>
            <w:rStyle w:val="Hyperlink"/>
            <w:rFonts w:ascii="Lucida Sans" w:hAnsi="Lucida Sans"/>
          </w:rPr>
          <w:t>https://www.local.gov.uk/our-support/communications-and-community-engagement/engagement-how-involve-and-understand-residents</w:t>
        </w:r>
      </w:hyperlink>
      <w:r w:rsidR="00D247AA" w:rsidRPr="15CAEBDB">
        <w:rPr>
          <w:rFonts w:ascii="Lucida Sans" w:hAnsi="Lucida Sans"/>
        </w:rPr>
        <w:t xml:space="preserve"> (Accessed: 16 May 2025). </w:t>
      </w:r>
    </w:p>
    <w:p w14:paraId="6D83E9C7" w14:textId="25BC9EF2" w:rsidR="1F85DBA2" w:rsidRDefault="1F85DBA2" w:rsidP="15CAEBDB">
      <w:pPr>
        <w:spacing w:before="240" w:after="240"/>
        <w:ind w:left="567" w:hanging="567"/>
      </w:pPr>
      <w:r w:rsidRPr="15CAEBDB">
        <w:rPr>
          <w:rFonts w:ascii="Lucida Sans" w:eastAsia="Lucida Sans" w:hAnsi="Lucida Sans" w:cs="Lucida Sans"/>
        </w:rPr>
        <w:t xml:space="preserve">Cabinet Office (2018) </w:t>
      </w:r>
      <w:r w:rsidRPr="15CAEBDB">
        <w:rPr>
          <w:rFonts w:ascii="Lucida Sans" w:eastAsia="Lucida Sans" w:hAnsi="Lucida Sans" w:cs="Lucida Sans"/>
          <w:i/>
          <w:iCs/>
        </w:rPr>
        <w:t>Consultation principles: Guidance</w:t>
      </w:r>
      <w:r w:rsidRPr="15CAEBDB">
        <w:rPr>
          <w:rFonts w:ascii="Lucida Sans" w:eastAsia="Lucida Sans" w:hAnsi="Lucida Sans" w:cs="Lucida Sans"/>
        </w:rPr>
        <w:t xml:space="preserve">, </w:t>
      </w:r>
      <w:r w:rsidRPr="15CAEBDB">
        <w:rPr>
          <w:rFonts w:ascii="Lucida Sans" w:eastAsia="Lucida Sans" w:hAnsi="Lucida Sans" w:cs="Lucida Sans"/>
          <w:i/>
          <w:iCs/>
        </w:rPr>
        <w:t>GOV.UK</w:t>
      </w:r>
      <w:r w:rsidRPr="15CAEBDB">
        <w:rPr>
          <w:rFonts w:ascii="Lucida Sans" w:eastAsia="Lucida Sans" w:hAnsi="Lucida Sans" w:cs="Lucida Sans"/>
        </w:rPr>
        <w:t xml:space="preserve">. Available at: </w:t>
      </w:r>
      <w:hyperlink r:id="rId13">
        <w:r w:rsidRPr="15CAEBDB">
          <w:rPr>
            <w:rStyle w:val="Hyperlink"/>
            <w:rFonts w:ascii="Lucida Sans" w:eastAsia="Lucida Sans" w:hAnsi="Lucida Sans" w:cs="Lucida Sans"/>
          </w:rPr>
          <w:t>https://www.gov.uk/government/publications/consultation-principles-guidance</w:t>
        </w:r>
      </w:hyperlink>
      <w:r w:rsidRPr="15CAEBDB">
        <w:rPr>
          <w:rFonts w:ascii="Lucida Sans" w:eastAsia="Lucida Sans" w:hAnsi="Lucida Sans" w:cs="Lucida Sans"/>
        </w:rPr>
        <w:t xml:space="preserve"> (Accessed: 30 May 2025).</w:t>
      </w:r>
    </w:p>
    <w:p w14:paraId="12F61C55" w14:textId="4592AA8A" w:rsidR="00D10D0F" w:rsidRPr="00D10D0F" w:rsidRDefault="00D10D0F" w:rsidP="00D10D0F">
      <w:pPr>
        <w:spacing w:before="120" w:after="120" w:line="360" w:lineRule="auto"/>
        <w:ind w:left="720" w:hanging="720"/>
        <w:rPr>
          <w:rFonts w:ascii="Lucida Sans" w:hAnsi="Lucida Sans"/>
        </w:rPr>
      </w:pPr>
      <w:r>
        <w:rPr>
          <w:rFonts w:ascii="Lucida Sans" w:hAnsi="Lucida Sans"/>
        </w:rPr>
        <w:t>Citizens in Power (</w:t>
      </w:r>
      <w:proofErr w:type="spellStart"/>
      <w:r>
        <w:rPr>
          <w:rFonts w:ascii="Lucida Sans" w:hAnsi="Lucida Sans"/>
        </w:rPr>
        <w:t>n.d</w:t>
      </w:r>
      <w:proofErr w:type="spellEnd"/>
      <w:r>
        <w:rPr>
          <w:rFonts w:ascii="Lucida Sans" w:hAnsi="Lucida Sans"/>
        </w:rPr>
        <w:t xml:space="preserve">) </w:t>
      </w:r>
      <w:r>
        <w:rPr>
          <w:rFonts w:ascii="Lucida Sans" w:hAnsi="Lucida Sans"/>
          <w:i/>
          <w:iCs/>
        </w:rPr>
        <w:t>Resources</w:t>
      </w:r>
      <w:r>
        <w:rPr>
          <w:rFonts w:ascii="Lucida Sans" w:hAnsi="Lucida Sans"/>
        </w:rPr>
        <w:t xml:space="preserve">. Available at: </w:t>
      </w:r>
      <w:hyperlink r:id="rId14" w:history="1">
        <w:r w:rsidRPr="00225879">
          <w:rPr>
            <w:rStyle w:val="Hyperlink"/>
            <w:rFonts w:ascii="Lucida Sans" w:hAnsi="Lucida Sans"/>
          </w:rPr>
          <w:t>https://www.citizensinpower.com/resources</w:t>
        </w:r>
      </w:hyperlink>
    </w:p>
    <w:p w14:paraId="5403FCE5" w14:textId="2BCF1AF5" w:rsidR="00D247AA" w:rsidRDefault="00D5741D" w:rsidP="000D5687">
      <w:pPr>
        <w:spacing w:before="120" w:after="120" w:line="360" w:lineRule="auto"/>
        <w:ind w:left="720" w:hanging="720"/>
        <w:rPr>
          <w:rFonts w:ascii="Lucida Sans" w:hAnsi="Lucida Sans"/>
        </w:rPr>
      </w:pPr>
      <w:r>
        <w:rPr>
          <w:rFonts w:ascii="Lucida Sans" w:hAnsi="Lucida Sans"/>
        </w:rPr>
        <w:t>Cultural Value</w:t>
      </w:r>
      <w:r w:rsidR="00D247AA" w:rsidRPr="00D247AA">
        <w:rPr>
          <w:rFonts w:ascii="Lucida Sans" w:hAnsi="Lucida Sans"/>
        </w:rPr>
        <w:t xml:space="preserve"> (2024) </w:t>
      </w:r>
      <w:r w:rsidR="00D247AA" w:rsidRPr="00D247AA">
        <w:rPr>
          <w:rFonts w:ascii="Lucida Sans" w:hAnsi="Lucida Sans"/>
          <w:i/>
          <w:iCs/>
        </w:rPr>
        <w:t>Evaluation Principles</w:t>
      </w:r>
      <w:r w:rsidR="00D247AA" w:rsidRPr="00D247AA">
        <w:rPr>
          <w:rFonts w:ascii="Lucida Sans" w:hAnsi="Lucida Sans"/>
        </w:rPr>
        <w:t xml:space="preserve">. </w:t>
      </w:r>
      <w:r w:rsidR="7F821767" w:rsidRPr="0E8E8A75">
        <w:rPr>
          <w:rFonts w:ascii="Lucida Sans" w:hAnsi="Lucida Sans"/>
        </w:rPr>
        <w:t xml:space="preserve">Available at: </w:t>
      </w:r>
      <w:hyperlink r:id="rId15" w:anchor="eval">
        <w:r w:rsidR="7F821767" w:rsidRPr="0E8E8A75">
          <w:rPr>
            <w:rStyle w:val="Hyperlink"/>
            <w:rFonts w:ascii="Lucida Sans" w:hAnsi="Lucida Sans"/>
          </w:rPr>
          <w:t>https://www.culturalvalue.org.uk/our-work/evaluation/evaluation-principles/#eval</w:t>
        </w:r>
      </w:hyperlink>
      <w:r w:rsidR="7F821767" w:rsidRPr="0E8E8A75">
        <w:rPr>
          <w:rFonts w:ascii="Lucida Sans" w:hAnsi="Lucida Sans"/>
        </w:rPr>
        <w:t xml:space="preserve"> (Accessed: 16 May 2025). </w:t>
      </w:r>
    </w:p>
    <w:p w14:paraId="685956BD" w14:textId="412E028F" w:rsidR="009755C7" w:rsidRPr="00D247AA" w:rsidRDefault="009755C7" w:rsidP="000D5687">
      <w:pPr>
        <w:spacing w:before="120" w:after="120" w:line="360" w:lineRule="auto"/>
        <w:ind w:left="720" w:hanging="720"/>
        <w:rPr>
          <w:rFonts w:ascii="Lucida Sans" w:hAnsi="Lucida Sans"/>
        </w:rPr>
      </w:pPr>
      <w:r w:rsidRPr="67D0AC76">
        <w:rPr>
          <w:rFonts w:ascii="Lucida Sans" w:hAnsi="Lucida Sans"/>
        </w:rPr>
        <w:t>Migration Museum</w:t>
      </w:r>
      <w:r w:rsidRPr="009755C7">
        <w:rPr>
          <w:rFonts w:ascii="Lucida Sans" w:hAnsi="Lucida Sans"/>
        </w:rPr>
        <w:t xml:space="preserve"> (2023) </w:t>
      </w:r>
      <w:r w:rsidRPr="009755C7">
        <w:rPr>
          <w:rFonts w:ascii="Lucida Sans" w:hAnsi="Lucida Sans"/>
          <w:i/>
          <w:iCs/>
        </w:rPr>
        <w:t xml:space="preserve">A </w:t>
      </w:r>
      <w:r w:rsidRPr="59598CA2">
        <w:rPr>
          <w:rFonts w:ascii="Lucida Sans" w:hAnsi="Lucida Sans"/>
          <w:i/>
          <w:iCs/>
        </w:rPr>
        <w:t>toolkit</w:t>
      </w:r>
      <w:r w:rsidR="1AD8CB17" w:rsidRPr="59598CA2">
        <w:rPr>
          <w:rFonts w:ascii="Lucida Sans" w:hAnsi="Lucida Sans"/>
          <w:i/>
          <w:iCs/>
        </w:rPr>
        <w:t xml:space="preserve"> </w:t>
      </w:r>
      <w:r w:rsidRPr="59598CA2">
        <w:rPr>
          <w:rFonts w:ascii="Lucida Sans" w:hAnsi="Lucida Sans"/>
          <w:i/>
          <w:iCs/>
        </w:rPr>
        <w:t>for</w:t>
      </w:r>
      <w:r w:rsidRPr="009755C7">
        <w:rPr>
          <w:rFonts w:ascii="Lucida Sans" w:hAnsi="Lucida Sans"/>
          <w:i/>
          <w:iCs/>
        </w:rPr>
        <w:t xml:space="preserve"> co-created community engagement projects</w:t>
      </w:r>
      <w:r w:rsidRPr="009755C7">
        <w:rPr>
          <w:rFonts w:ascii="Lucida Sans" w:hAnsi="Lucida Sans"/>
        </w:rPr>
        <w:t xml:space="preserve">. </w:t>
      </w:r>
      <w:r w:rsidRPr="59598CA2">
        <w:rPr>
          <w:rFonts w:ascii="Lucida Sans" w:hAnsi="Lucida Sans"/>
        </w:rPr>
        <w:t xml:space="preserve">Available at: </w:t>
      </w:r>
      <w:hyperlink r:id="rId16">
        <w:r w:rsidRPr="59598CA2">
          <w:rPr>
            <w:rStyle w:val="Hyperlink"/>
            <w:rFonts w:ascii="Lucida Sans" w:hAnsi="Lucida Sans"/>
          </w:rPr>
          <w:t>https://www.migrationmuseum.org/wp-content/uploads/2023/11/Migration-Museum-Peoples-Tool-Kit_compressed.pdf</w:t>
        </w:r>
      </w:hyperlink>
      <w:r w:rsidRPr="59598CA2">
        <w:rPr>
          <w:rFonts w:ascii="Lucida Sans" w:hAnsi="Lucida Sans"/>
        </w:rPr>
        <w:t xml:space="preserve"> (Accessed: 16 May 2025). </w:t>
      </w:r>
    </w:p>
    <w:p w14:paraId="4D94DCD8" w14:textId="755D40FF" w:rsidR="15CAEBDB" w:rsidRPr="004808A8" w:rsidRDefault="00D247AA" w:rsidP="004808A8">
      <w:pPr>
        <w:spacing w:before="120" w:after="120" w:line="360" w:lineRule="auto"/>
        <w:ind w:left="720" w:hanging="720"/>
        <w:rPr>
          <w:rFonts w:ascii="Lucida Sans" w:hAnsi="Lucida Sans"/>
        </w:rPr>
      </w:pPr>
      <w:r w:rsidRPr="15CAEBDB">
        <w:rPr>
          <w:rFonts w:ascii="Lucida Sans" w:hAnsi="Lucida Sans"/>
        </w:rPr>
        <w:t xml:space="preserve">Wright, R. (2017) </w:t>
      </w:r>
      <w:r w:rsidRPr="15CAEBDB">
        <w:rPr>
          <w:rFonts w:ascii="Lucida Sans" w:hAnsi="Lucida Sans"/>
          <w:i/>
          <w:iCs/>
        </w:rPr>
        <w:t>The consultation charter - the 7 best practice principles</w:t>
      </w:r>
      <w:r w:rsidRPr="15CAEBDB">
        <w:rPr>
          <w:rFonts w:ascii="Lucida Sans" w:hAnsi="Lucida Sans"/>
        </w:rPr>
        <w:t xml:space="preserve">. Available at: </w:t>
      </w:r>
      <w:hyperlink r:id="rId17">
        <w:r w:rsidRPr="15CAEBDB">
          <w:rPr>
            <w:rStyle w:val="Hyperlink"/>
            <w:rFonts w:ascii="Lucida Sans" w:hAnsi="Lucida Sans"/>
          </w:rPr>
          <w:t>https://www.consultationinstitute.org/consultation-charter-7-best-practice-principles/</w:t>
        </w:r>
      </w:hyperlink>
      <w:r w:rsidRPr="15CAEBDB">
        <w:rPr>
          <w:rFonts w:ascii="Lucida Sans" w:hAnsi="Lucida Sans"/>
        </w:rPr>
        <w:t xml:space="preserve"> (Accessed: 16 May 2025). </w:t>
      </w:r>
    </w:p>
    <w:p w14:paraId="53EFB71D" w14:textId="77777777" w:rsidR="004D1354" w:rsidRPr="004D1354" w:rsidRDefault="004808A8" w:rsidP="004D1354">
      <w:pPr>
        <w:rPr>
          <w:rFonts w:ascii="Lucida Sans" w:hAnsi="Lucida Sans"/>
          <w:b/>
          <w:color w:val="000000" w:themeColor="text1"/>
          <w:sz w:val="24"/>
        </w:rPr>
      </w:pPr>
      <w:r>
        <w:br w:type="page"/>
      </w:r>
    </w:p>
    <w:p w14:paraId="697C4318" w14:textId="77777777" w:rsidR="00912809" w:rsidRDefault="00912809" w:rsidP="00912809">
      <w:pPr>
        <w:pStyle w:val="Heading1"/>
        <w:ind w:left="567"/>
      </w:pPr>
      <w:bookmarkStart w:id="2" w:name="_Ethical_Considerations_and"/>
      <w:bookmarkEnd w:id="2"/>
    </w:p>
    <w:p w14:paraId="0D9A6A6A" w14:textId="61432F59" w:rsidR="009755C7" w:rsidRPr="00D247AA" w:rsidRDefault="00840BFE" w:rsidP="009122DB">
      <w:pPr>
        <w:pStyle w:val="Heading1"/>
        <w:numPr>
          <w:ilvl w:val="0"/>
          <w:numId w:val="6"/>
        </w:numPr>
        <w:ind w:left="567" w:hanging="578"/>
      </w:pPr>
      <w:r>
        <w:t xml:space="preserve">Ethical </w:t>
      </w:r>
      <w:r w:rsidR="00F43C41">
        <w:t>C</w:t>
      </w:r>
      <w:r>
        <w:t xml:space="preserve">onsiderations and </w:t>
      </w:r>
      <w:r w:rsidR="00F43C41">
        <w:t>Data Protection</w:t>
      </w:r>
    </w:p>
    <w:tbl>
      <w:tblPr>
        <w:tblStyle w:val="GridTable4-Accent1"/>
        <w:tblW w:w="13755" w:type="dxa"/>
        <w:tblLook w:val="04A0" w:firstRow="1" w:lastRow="0" w:firstColumn="1" w:lastColumn="0" w:noHBand="0" w:noVBand="1"/>
      </w:tblPr>
      <w:tblGrid>
        <w:gridCol w:w="4245"/>
        <w:gridCol w:w="4755"/>
        <w:gridCol w:w="4755"/>
      </w:tblGrid>
      <w:tr w:rsidR="00C37DCC" w:rsidRPr="00D247AA" w14:paraId="442BDA0A" w14:textId="43C3F52F" w:rsidTr="00C37D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77F113B6" w14:textId="77777777" w:rsidR="00C37DCC" w:rsidRPr="00D247AA" w:rsidRDefault="00C37DCC" w:rsidP="00C37DCC">
            <w:pPr>
              <w:spacing w:before="120" w:after="120"/>
              <w:jc w:val="center"/>
              <w:rPr>
                <w:rFonts w:ascii="Lucida Sans" w:hAnsi="Lucida Sans"/>
              </w:rPr>
            </w:pPr>
            <w:r w:rsidRPr="00D247AA">
              <w:rPr>
                <w:rFonts w:ascii="Lucida Sans" w:hAnsi="Lucida Sans"/>
              </w:rPr>
              <w:t>Question</w:t>
            </w:r>
          </w:p>
        </w:tc>
        <w:tc>
          <w:tcPr>
            <w:tcW w:w="4755" w:type="dxa"/>
            <w:hideMark/>
          </w:tcPr>
          <w:p w14:paraId="768E1796" w14:textId="7288E839" w:rsidR="00C37DCC" w:rsidRPr="00D247AA" w:rsidRDefault="00C37DCC" w:rsidP="00C37DCC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Resources and skills to address this</w:t>
            </w:r>
          </w:p>
        </w:tc>
        <w:tc>
          <w:tcPr>
            <w:tcW w:w="4755" w:type="dxa"/>
          </w:tcPr>
          <w:p w14:paraId="4FA1D86D" w14:textId="0941BFF5" w:rsidR="00C37DCC" w:rsidRPr="00D247AA" w:rsidRDefault="00C37DCC" w:rsidP="00C37DCC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Ideas</w:t>
            </w:r>
          </w:p>
        </w:tc>
      </w:tr>
      <w:tr w:rsidR="00C37DCC" w:rsidRPr="00D247AA" w14:paraId="11420DBB" w14:textId="062B24AD" w:rsidTr="00C37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615897E9" w14:textId="07777FDD" w:rsidR="00C37DCC" w:rsidRPr="00D247AA" w:rsidRDefault="00C37DCC" w:rsidP="00E544F5">
            <w:pPr>
              <w:spacing w:before="120" w:after="120"/>
              <w:ind w:left="130"/>
              <w:rPr>
                <w:rFonts w:ascii="Lucida Sans" w:hAnsi="Lucida Sans"/>
              </w:rPr>
            </w:pPr>
            <w:r w:rsidRPr="00E544F5">
              <w:rPr>
                <w:rFonts w:ascii="Lucida Sans" w:hAnsi="Lucida Sans"/>
              </w:rPr>
              <w:t>What are the ethical guidelines relevant for generating this data?</w:t>
            </w:r>
          </w:p>
        </w:tc>
        <w:tc>
          <w:tcPr>
            <w:tcW w:w="4755" w:type="dxa"/>
            <w:hideMark/>
          </w:tcPr>
          <w:p w14:paraId="1EC89D2A" w14:textId="77777777" w:rsidR="00C37DCC" w:rsidRPr="00D247AA" w:rsidRDefault="00C37DCC" w:rsidP="00E544F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  <w:r w:rsidRPr="00D247AA">
              <w:rPr>
                <w:rFonts w:ascii="Lucida Sans" w:hAnsi="Lucida Sans"/>
              </w:rPr>
              <w:t> </w:t>
            </w:r>
          </w:p>
        </w:tc>
        <w:tc>
          <w:tcPr>
            <w:tcW w:w="4755" w:type="dxa"/>
          </w:tcPr>
          <w:p w14:paraId="402ABA51" w14:textId="77777777" w:rsidR="00C37DCC" w:rsidRPr="00D247AA" w:rsidRDefault="00C37DCC" w:rsidP="00E544F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C37DCC" w:rsidRPr="00D247AA" w14:paraId="7A4F527D" w14:textId="0025A972" w:rsidTr="00C37D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2E157EA0" w14:textId="0E2A672F" w:rsidR="00C37DCC" w:rsidRPr="00D247AA" w:rsidRDefault="00C37DCC" w:rsidP="00E544F5">
            <w:pPr>
              <w:spacing w:before="120" w:after="120"/>
              <w:ind w:left="130"/>
              <w:rPr>
                <w:rFonts w:ascii="Lucida Sans" w:hAnsi="Lucida Sans"/>
              </w:rPr>
            </w:pPr>
            <w:r w:rsidRPr="00E544F5">
              <w:rPr>
                <w:rFonts w:ascii="Lucida Sans" w:hAnsi="Lucida Sans"/>
              </w:rPr>
              <w:t xml:space="preserve">Will informed consent be obtained?  </w:t>
            </w:r>
          </w:p>
        </w:tc>
        <w:tc>
          <w:tcPr>
            <w:tcW w:w="4755" w:type="dxa"/>
            <w:hideMark/>
          </w:tcPr>
          <w:p w14:paraId="09A782BD" w14:textId="77777777" w:rsidR="00C37DCC" w:rsidRPr="00D247AA" w:rsidRDefault="00C37DCC" w:rsidP="00E544F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  <w:r w:rsidRPr="00D247AA">
              <w:rPr>
                <w:rFonts w:ascii="Lucida Sans" w:hAnsi="Lucida Sans"/>
              </w:rPr>
              <w:t> </w:t>
            </w:r>
          </w:p>
        </w:tc>
        <w:tc>
          <w:tcPr>
            <w:tcW w:w="4755" w:type="dxa"/>
          </w:tcPr>
          <w:p w14:paraId="3FE238FB" w14:textId="77777777" w:rsidR="00C37DCC" w:rsidRPr="00D247AA" w:rsidRDefault="00C37DCC" w:rsidP="00E544F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C37DCC" w:rsidRPr="00D247AA" w14:paraId="4CB975D5" w14:textId="36A4863C" w:rsidTr="00C37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501C90B4" w14:textId="6FA94E27" w:rsidR="00C37DCC" w:rsidRPr="00D247AA" w:rsidRDefault="00C37DCC" w:rsidP="00E544F5">
            <w:pPr>
              <w:spacing w:before="120" w:after="120"/>
              <w:ind w:left="130"/>
              <w:rPr>
                <w:rFonts w:ascii="Lucida Sans" w:hAnsi="Lucida Sans"/>
              </w:rPr>
            </w:pPr>
            <w:r w:rsidRPr="00E544F5">
              <w:rPr>
                <w:rFonts w:ascii="Lucida Sans" w:hAnsi="Lucida Sans"/>
              </w:rPr>
              <w:t xml:space="preserve">Will participant anonymity/confidentiality be ensured?  </w:t>
            </w:r>
          </w:p>
        </w:tc>
        <w:tc>
          <w:tcPr>
            <w:tcW w:w="4755" w:type="dxa"/>
            <w:hideMark/>
          </w:tcPr>
          <w:p w14:paraId="72E816A4" w14:textId="77777777" w:rsidR="00C37DCC" w:rsidRPr="00D247AA" w:rsidRDefault="00C37DCC" w:rsidP="00E544F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  <w:r w:rsidRPr="00D247AA">
              <w:rPr>
                <w:rFonts w:ascii="Lucida Sans" w:hAnsi="Lucida Sans"/>
              </w:rPr>
              <w:t> </w:t>
            </w:r>
          </w:p>
        </w:tc>
        <w:tc>
          <w:tcPr>
            <w:tcW w:w="4755" w:type="dxa"/>
          </w:tcPr>
          <w:p w14:paraId="60BE6F75" w14:textId="77777777" w:rsidR="00C37DCC" w:rsidRPr="00D247AA" w:rsidRDefault="00C37DCC" w:rsidP="00E544F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C37DCC" w:rsidRPr="00D247AA" w14:paraId="65E54CA8" w14:textId="0B6973C5" w:rsidTr="00C37D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01EA47B8" w14:textId="1DE9A3A7" w:rsidR="00C37DCC" w:rsidRPr="00D247AA" w:rsidRDefault="00C37DCC" w:rsidP="00E544F5">
            <w:pPr>
              <w:spacing w:before="120" w:after="120"/>
              <w:ind w:left="130"/>
              <w:rPr>
                <w:rFonts w:ascii="Lucida Sans" w:hAnsi="Lucida Sans"/>
              </w:rPr>
            </w:pPr>
            <w:r w:rsidRPr="00E544F5">
              <w:rPr>
                <w:rFonts w:ascii="Lucida Sans" w:hAnsi="Lucida Sans"/>
              </w:rPr>
              <w:t xml:space="preserve">How will data be stored securely and comply with data protection regulations (e.g., GDPR)?  </w:t>
            </w:r>
          </w:p>
        </w:tc>
        <w:tc>
          <w:tcPr>
            <w:tcW w:w="4755" w:type="dxa"/>
            <w:hideMark/>
          </w:tcPr>
          <w:p w14:paraId="13CE216F" w14:textId="77777777" w:rsidR="00C37DCC" w:rsidRPr="00D247AA" w:rsidRDefault="00C37DCC" w:rsidP="00E544F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  <w:r w:rsidRPr="00D247AA">
              <w:rPr>
                <w:rFonts w:ascii="Lucida Sans" w:hAnsi="Lucida Sans"/>
              </w:rPr>
              <w:t> </w:t>
            </w:r>
          </w:p>
        </w:tc>
        <w:tc>
          <w:tcPr>
            <w:tcW w:w="4755" w:type="dxa"/>
          </w:tcPr>
          <w:p w14:paraId="678AF88C" w14:textId="77777777" w:rsidR="00C37DCC" w:rsidRPr="00D247AA" w:rsidRDefault="00C37DCC" w:rsidP="00E544F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C37DCC" w:rsidRPr="00D247AA" w14:paraId="5696DC4E" w14:textId="372E7F8A" w:rsidTr="00C37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</w:tcPr>
          <w:p w14:paraId="0D583196" w14:textId="7447D27D" w:rsidR="00C37DCC" w:rsidRPr="00E544F5" w:rsidRDefault="00C37DCC" w:rsidP="00E544F5">
            <w:pPr>
              <w:spacing w:before="120" w:after="120"/>
              <w:ind w:left="130"/>
              <w:rPr>
                <w:rFonts w:ascii="Lucida Sans" w:hAnsi="Lucida Sans"/>
              </w:rPr>
            </w:pPr>
            <w:r w:rsidRPr="00E544F5">
              <w:rPr>
                <w:rFonts w:ascii="Lucida Sans" w:hAnsi="Lucida Sans"/>
              </w:rPr>
              <w:t>Has an Equality Impact Assessment been considered for the consultation process?</w:t>
            </w:r>
          </w:p>
        </w:tc>
        <w:tc>
          <w:tcPr>
            <w:tcW w:w="4755" w:type="dxa"/>
          </w:tcPr>
          <w:p w14:paraId="0B730516" w14:textId="77777777" w:rsidR="00C37DCC" w:rsidRPr="00D247AA" w:rsidRDefault="00C37DCC" w:rsidP="00E544F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4755" w:type="dxa"/>
          </w:tcPr>
          <w:p w14:paraId="0DDFA3C8" w14:textId="77777777" w:rsidR="00C37DCC" w:rsidRPr="00D247AA" w:rsidRDefault="00C37DCC" w:rsidP="00E544F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</w:tbl>
    <w:p w14:paraId="52AD0253" w14:textId="77777777" w:rsidR="00912809" w:rsidRDefault="00912809" w:rsidP="00D915CA">
      <w:pPr>
        <w:pStyle w:val="Heading2"/>
      </w:pPr>
    </w:p>
    <w:p w14:paraId="58970147" w14:textId="77777777" w:rsidR="00912809" w:rsidRDefault="00912809">
      <w:pPr>
        <w:rPr>
          <w:rFonts w:ascii="Lucida Sans" w:eastAsiaTheme="majorEastAsia" w:hAnsi="Lucida Sans" w:cstheme="majorBidi"/>
          <w:b/>
          <w:color w:val="0F4761" w:themeColor="accent1" w:themeShade="BF"/>
          <w:sz w:val="28"/>
          <w:szCs w:val="32"/>
        </w:rPr>
      </w:pPr>
      <w:r>
        <w:br w:type="page"/>
      </w:r>
    </w:p>
    <w:p w14:paraId="3A6E14AB" w14:textId="77777777" w:rsidR="00912809" w:rsidRDefault="00912809" w:rsidP="00D915CA">
      <w:pPr>
        <w:pStyle w:val="Heading2"/>
      </w:pPr>
    </w:p>
    <w:p w14:paraId="2A993845" w14:textId="3418E74C" w:rsidR="00E544F5" w:rsidRDefault="00E544F5" w:rsidP="00D915CA">
      <w:pPr>
        <w:pStyle w:val="Heading2"/>
      </w:pPr>
      <w:r w:rsidRPr="00D247AA">
        <w:t>Suggested Resources and References:</w:t>
      </w:r>
    </w:p>
    <w:p w14:paraId="3EA0AF5B" w14:textId="34730A65" w:rsidR="000D5687" w:rsidRDefault="00AE6747" w:rsidP="000D5687">
      <w:pPr>
        <w:spacing w:before="120" w:after="120" w:line="360" w:lineRule="auto"/>
        <w:ind w:left="720" w:hanging="720"/>
        <w:rPr>
          <w:rFonts w:ascii="Lucida Sans" w:hAnsi="Lucida Sans"/>
        </w:rPr>
      </w:pPr>
      <w:r>
        <w:rPr>
          <w:rFonts w:ascii="Lucida Sans" w:hAnsi="Lucida Sans"/>
        </w:rPr>
        <w:t>Museu</w:t>
      </w:r>
      <w:r w:rsidR="00FD1B4B">
        <w:rPr>
          <w:rFonts w:ascii="Lucida Sans" w:hAnsi="Lucida Sans"/>
        </w:rPr>
        <w:t xml:space="preserve">ms and Heritage </w:t>
      </w:r>
      <w:r w:rsidR="000D5687" w:rsidRPr="000D5687">
        <w:rPr>
          <w:rFonts w:ascii="Lucida Sans" w:hAnsi="Lucida Sans"/>
        </w:rPr>
        <w:t xml:space="preserve">(2017) </w:t>
      </w:r>
      <w:r w:rsidR="000D5687" w:rsidRPr="000D5687">
        <w:rPr>
          <w:rFonts w:ascii="Lucida Sans" w:hAnsi="Lucida Sans"/>
          <w:i/>
          <w:iCs/>
        </w:rPr>
        <w:t>Advisor free webinar GDPR - and what you need to know - the resources</w:t>
      </w:r>
      <w:r w:rsidR="000D5687" w:rsidRPr="000D5687">
        <w:rPr>
          <w:rFonts w:ascii="Lucida Sans" w:hAnsi="Lucida Sans"/>
        </w:rPr>
        <w:t xml:space="preserve">. Available at: </w:t>
      </w:r>
      <w:hyperlink r:id="rId18" w:history="1">
        <w:r w:rsidR="000D5687" w:rsidRPr="000D5687">
          <w:rPr>
            <w:rStyle w:val="Hyperlink"/>
            <w:rFonts w:ascii="Lucida Sans" w:hAnsi="Lucida Sans"/>
          </w:rPr>
          <w:t>https://advisor.museumsandheritage.com/news/advisor-webinar-general-data-protection-regulation-need-know/</w:t>
        </w:r>
      </w:hyperlink>
      <w:r w:rsidR="000D5687">
        <w:rPr>
          <w:rFonts w:ascii="Lucida Sans" w:hAnsi="Lucida Sans"/>
        </w:rPr>
        <w:t xml:space="preserve"> </w:t>
      </w:r>
      <w:r w:rsidR="000D5687" w:rsidRPr="000D5687">
        <w:rPr>
          <w:rFonts w:ascii="Lucida Sans" w:hAnsi="Lucida Sans"/>
        </w:rPr>
        <w:t xml:space="preserve">(Accessed: 16 May 2025). </w:t>
      </w:r>
    </w:p>
    <w:p w14:paraId="4E85F7B1" w14:textId="264A1B64" w:rsidR="000D5687" w:rsidRDefault="007401C9" w:rsidP="000D5687">
      <w:pPr>
        <w:spacing w:before="120" w:after="120" w:line="360" w:lineRule="auto"/>
        <w:ind w:left="720" w:hanging="720"/>
        <w:rPr>
          <w:rFonts w:ascii="Lucida Sans" w:hAnsi="Lucida Sans"/>
        </w:rPr>
      </w:pPr>
      <w:r>
        <w:rPr>
          <w:rFonts w:ascii="Lucida Sans" w:hAnsi="Lucida Sans"/>
        </w:rPr>
        <w:t xml:space="preserve">Museums Association </w:t>
      </w:r>
      <w:r w:rsidR="000D5687" w:rsidRPr="000D5687">
        <w:rPr>
          <w:rFonts w:ascii="Lucida Sans" w:hAnsi="Lucida Sans"/>
        </w:rPr>
        <w:t xml:space="preserve">(2024) </w:t>
      </w:r>
      <w:r w:rsidR="000D5687" w:rsidRPr="000D5687">
        <w:rPr>
          <w:rFonts w:ascii="Lucida Sans" w:hAnsi="Lucida Sans"/>
          <w:i/>
          <w:iCs/>
        </w:rPr>
        <w:t>Code of ethics for museums</w:t>
      </w:r>
      <w:r w:rsidR="000D5687" w:rsidRPr="000D5687">
        <w:rPr>
          <w:rFonts w:ascii="Lucida Sans" w:hAnsi="Lucida Sans"/>
        </w:rPr>
        <w:t xml:space="preserve">. Available at: </w:t>
      </w:r>
      <w:hyperlink r:id="rId19" w:history="1">
        <w:r w:rsidR="000D5687" w:rsidRPr="000D5687">
          <w:rPr>
            <w:rStyle w:val="Hyperlink"/>
            <w:rFonts w:ascii="Lucida Sans" w:hAnsi="Lucida Sans"/>
          </w:rPr>
          <w:t>https://www.museumsassociation.org/campaigns/ethics/code-of-ethics/#</w:t>
        </w:r>
      </w:hyperlink>
      <w:r w:rsidR="000D5687">
        <w:rPr>
          <w:rFonts w:ascii="Lucida Sans" w:hAnsi="Lucida Sans"/>
        </w:rPr>
        <w:t xml:space="preserve"> </w:t>
      </w:r>
      <w:r w:rsidR="000D5687" w:rsidRPr="000D5687">
        <w:rPr>
          <w:rFonts w:ascii="Lucida Sans" w:hAnsi="Lucida Sans"/>
        </w:rPr>
        <w:t xml:space="preserve">(Accessed: 16 May 2025). </w:t>
      </w:r>
    </w:p>
    <w:p w14:paraId="5D089888" w14:textId="5C189622" w:rsidR="00E544F5" w:rsidRDefault="000D5687" w:rsidP="000C5E88">
      <w:pPr>
        <w:spacing w:before="120" w:after="120" w:line="360" w:lineRule="auto"/>
        <w:ind w:left="720" w:hanging="720"/>
        <w:rPr>
          <w:rFonts w:ascii="Lucida Sans" w:hAnsi="Lucida Sans"/>
        </w:rPr>
      </w:pPr>
      <w:r w:rsidRPr="0034787A">
        <w:rPr>
          <w:rFonts w:ascii="Lucida Sans" w:hAnsi="Lucida Sans"/>
        </w:rPr>
        <w:t>The Public Sector Equality Duty (PSED) | EHRC</w:t>
      </w:r>
      <w:r w:rsidRPr="000D5687">
        <w:rPr>
          <w:rFonts w:ascii="Lucida Sans" w:hAnsi="Lucida Sans"/>
        </w:rPr>
        <w:t xml:space="preserve"> (2022) </w:t>
      </w:r>
      <w:r w:rsidRPr="000D5687">
        <w:rPr>
          <w:rFonts w:ascii="Lucida Sans" w:hAnsi="Lucida Sans"/>
          <w:i/>
          <w:iCs/>
        </w:rPr>
        <w:t>The Public Sector Equality Duty (PSED)</w:t>
      </w:r>
      <w:r w:rsidRPr="000D5687">
        <w:rPr>
          <w:rFonts w:ascii="Lucida Sans" w:hAnsi="Lucida Sans"/>
        </w:rPr>
        <w:t xml:space="preserve">. </w:t>
      </w:r>
      <w:r w:rsidRPr="15CAEBDB">
        <w:rPr>
          <w:rFonts w:ascii="Lucida Sans" w:hAnsi="Lucida Sans"/>
        </w:rPr>
        <w:t xml:space="preserve">Available at: </w:t>
      </w:r>
      <w:hyperlink r:id="rId20">
        <w:r w:rsidRPr="15CAEBDB">
          <w:rPr>
            <w:rStyle w:val="Hyperlink"/>
            <w:rFonts w:ascii="Lucida Sans" w:hAnsi="Lucida Sans"/>
          </w:rPr>
          <w:t>https://www.equalityhumanrights.com/guidance/public-sector-equality-duty-psed</w:t>
        </w:r>
      </w:hyperlink>
      <w:r w:rsidRPr="15CAEBDB">
        <w:rPr>
          <w:rFonts w:ascii="Lucida Sans" w:hAnsi="Lucida Sans"/>
        </w:rPr>
        <w:t xml:space="preserve"> (Accessed: 16 May 2025). </w:t>
      </w:r>
    </w:p>
    <w:p w14:paraId="2226E558" w14:textId="570D9630" w:rsidR="15CAEBDB" w:rsidRDefault="15CAEBDB">
      <w:r>
        <w:br w:type="page"/>
      </w:r>
    </w:p>
    <w:p w14:paraId="3CC4B43C" w14:textId="77777777" w:rsidR="00912809" w:rsidRDefault="00912809" w:rsidP="00912809">
      <w:pPr>
        <w:pStyle w:val="Heading1"/>
        <w:ind w:left="567"/>
      </w:pPr>
      <w:bookmarkStart w:id="3" w:name="_Data_Generation,_Analysis"/>
      <w:bookmarkEnd w:id="3"/>
    </w:p>
    <w:p w14:paraId="3AEE3975" w14:textId="7D157F61" w:rsidR="00E544F5" w:rsidRPr="00D247AA" w:rsidRDefault="00E544F5" w:rsidP="009122DB">
      <w:pPr>
        <w:pStyle w:val="Heading1"/>
        <w:numPr>
          <w:ilvl w:val="0"/>
          <w:numId w:val="6"/>
        </w:numPr>
        <w:ind w:left="567" w:hanging="567"/>
      </w:pPr>
      <w:r w:rsidRPr="00E544F5">
        <w:t>Data Generation, Analysis and Sharing</w:t>
      </w:r>
    </w:p>
    <w:tbl>
      <w:tblPr>
        <w:tblStyle w:val="GridTable4-Accent1"/>
        <w:tblW w:w="13755" w:type="dxa"/>
        <w:tblLook w:val="04A0" w:firstRow="1" w:lastRow="0" w:firstColumn="1" w:lastColumn="0" w:noHBand="0" w:noVBand="1"/>
      </w:tblPr>
      <w:tblGrid>
        <w:gridCol w:w="4245"/>
        <w:gridCol w:w="4755"/>
        <w:gridCol w:w="4755"/>
      </w:tblGrid>
      <w:tr w:rsidR="00912809" w:rsidRPr="00D247AA" w14:paraId="16FD4799" w14:textId="6CECF11B" w:rsidTr="00912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601EFE3E" w14:textId="77777777" w:rsidR="00912809" w:rsidRPr="00D247AA" w:rsidRDefault="00912809" w:rsidP="00912809">
            <w:pPr>
              <w:spacing w:before="120" w:after="120"/>
              <w:jc w:val="center"/>
              <w:rPr>
                <w:rFonts w:ascii="Lucida Sans" w:hAnsi="Lucida Sans"/>
              </w:rPr>
            </w:pPr>
            <w:r w:rsidRPr="00D247AA">
              <w:rPr>
                <w:rFonts w:ascii="Lucida Sans" w:hAnsi="Lucida Sans"/>
              </w:rPr>
              <w:t>Question</w:t>
            </w:r>
          </w:p>
        </w:tc>
        <w:tc>
          <w:tcPr>
            <w:tcW w:w="4755" w:type="dxa"/>
            <w:hideMark/>
          </w:tcPr>
          <w:p w14:paraId="200C67F8" w14:textId="2BDD9B8C" w:rsidR="00912809" w:rsidRPr="00D247AA" w:rsidRDefault="00912809" w:rsidP="00912809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Resources and skills to address this</w:t>
            </w:r>
          </w:p>
        </w:tc>
        <w:tc>
          <w:tcPr>
            <w:tcW w:w="4755" w:type="dxa"/>
          </w:tcPr>
          <w:p w14:paraId="58EA8F7E" w14:textId="6FA50187" w:rsidR="00912809" w:rsidRPr="00D247AA" w:rsidRDefault="00912809" w:rsidP="00912809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Ideas</w:t>
            </w:r>
          </w:p>
        </w:tc>
      </w:tr>
      <w:tr w:rsidR="00912809" w:rsidRPr="00D247AA" w14:paraId="2747A3D1" w14:textId="78E9C6E7" w:rsidTr="0091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</w:tcPr>
          <w:p w14:paraId="0DB07C65" w14:textId="282532D3" w:rsidR="00912809" w:rsidRPr="00D247AA" w:rsidRDefault="00912809" w:rsidP="00E544F5">
            <w:pPr>
              <w:spacing w:before="120" w:after="120"/>
              <w:ind w:left="130"/>
              <w:rPr>
                <w:rFonts w:ascii="Lucida Sans" w:hAnsi="Lucida Sans"/>
              </w:rPr>
            </w:pPr>
            <w:r w:rsidRPr="00E544F5">
              <w:rPr>
                <w:rFonts w:ascii="Lucida Sans" w:hAnsi="Lucida Sans"/>
              </w:rPr>
              <w:t>What methods will be used?</w:t>
            </w:r>
          </w:p>
        </w:tc>
        <w:tc>
          <w:tcPr>
            <w:tcW w:w="4755" w:type="dxa"/>
            <w:hideMark/>
          </w:tcPr>
          <w:p w14:paraId="46A0F0EE" w14:textId="77777777" w:rsidR="00912809" w:rsidRPr="00D247AA" w:rsidRDefault="00912809" w:rsidP="00E544F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  <w:r w:rsidRPr="00D247AA">
              <w:rPr>
                <w:rFonts w:ascii="Lucida Sans" w:hAnsi="Lucida Sans"/>
              </w:rPr>
              <w:t> </w:t>
            </w:r>
          </w:p>
        </w:tc>
        <w:tc>
          <w:tcPr>
            <w:tcW w:w="4755" w:type="dxa"/>
          </w:tcPr>
          <w:p w14:paraId="3B809749" w14:textId="77777777" w:rsidR="00912809" w:rsidRPr="00D247AA" w:rsidRDefault="00912809" w:rsidP="00E544F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912809" w:rsidRPr="00D247AA" w14:paraId="0151FC80" w14:textId="4A1FDE6B" w:rsidTr="009128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</w:tcPr>
          <w:p w14:paraId="02645C1A" w14:textId="3BA80E2D" w:rsidR="00912809" w:rsidRPr="00D247AA" w:rsidRDefault="00912809" w:rsidP="00E544F5">
            <w:pPr>
              <w:spacing w:before="120" w:after="120"/>
              <w:ind w:left="130"/>
              <w:rPr>
                <w:rFonts w:ascii="Lucida Sans" w:hAnsi="Lucida Sans"/>
              </w:rPr>
            </w:pPr>
            <w:r w:rsidRPr="00E544F5">
              <w:rPr>
                <w:rFonts w:ascii="Lucida Sans" w:hAnsi="Lucida Sans"/>
              </w:rPr>
              <w:t>Facilitation Plan and Timeline:</w:t>
            </w:r>
            <w:r>
              <w:rPr>
                <w:rFonts w:ascii="Lucida Sans" w:hAnsi="Lucida Sans"/>
              </w:rPr>
              <w:t xml:space="preserve"> </w:t>
            </w:r>
            <w:r w:rsidRPr="00E544F5">
              <w:rPr>
                <w:rFonts w:ascii="Lucida Sans" w:hAnsi="Lucida Sans"/>
              </w:rPr>
              <w:t xml:space="preserve">(Facilitators; Required Resources)  </w:t>
            </w:r>
          </w:p>
        </w:tc>
        <w:tc>
          <w:tcPr>
            <w:tcW w:w="4755" w:type="dxa"/>
            <w:hideMark/>
          </w:tcPr>
          <w:p w14:paraId="5F2DF662" w14:textId="77777777" w:rsidR="00912809" w:rsidRPr="00D247AA" w:rsidRDefault="00912809" w:rsidP="00E544F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  <w:r w:rsidRPr="00D247AA">
              <w:rPr>
                <w:rFonts w:ascii="Lucida Sans" w:hAnsi="Lucida Sans"/>
              </w:rPr>
              <w:t> </w:t>
            </w:r>
          </w:p>
        </w:tc>
        <w:tc>
          <w:tcPr>
            <w:tcW w:w="4755" w:type="dxa"/>
          </w:tcPr>
          <w:p w14:paraId="43A486FD" w14:textId="77777777" w:rsidR="00912809" w:rsidRPr="00D247AA" w:rsidRDefault="00912809" w:rsidP="00E544F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912809" w:rsidRPr="00D247AA" w14:paraId="44EF19AF" w14:textId="1D58E27E" w:rsidTr="0091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</w:tcPr>
          <w:p w14:paraId="41507E63" w14:textId="56A72B02" w:rsidR="00912809" w:rsidRPr="00D247AA" w:rsidRDefault="00912809" w:rsidP="00E544F5">
            <w:pPr>
              <w:spacing w:before="120" w:after="120"/>
              <w:ind w:left="130"/>
              <w:rPr>
                <w:rFonts w:ascii="Lucida Sans" w:hAnsi="Lucida Sans"/>
              </w:rPr>
            </w:pPr>
            <w:r w:rsidRPr="00E544F5">
              <w:rPr>
                <w:rFonts w:ascii="Lucida Sans" w:hAnsi="Lucida Sans"/>
              </w:rPr>
              <w:t>How will data be analysed?</w:t>
            </w:r>
          </w:p>
        </w:tc>
        <w:tc>
          <w:tcPr>
            <w:tcW w:w="4755" w:type="dxa"/>
            <w:hideMark/>
          </w:tcPr>
          <w:p w14:paraId="480D652C" w14:textId="77777777" w:rsidR="00912809" w:rsidRPr="00D247AA" w:rsidRDefault="00912809" w:rsidP="00E544F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  <w:r w:rsidRPr="00D247AA">
              <w:rPr>
                <w:rFonts w:ascii="Lucida Sans" w:hAnsi="Lucida Sans"/>
              </w:rPr>
              <w:t> </w:t>
            </w:r>
          </w:p>
        </w:tc>
        <w:tc>
          <w:tcPr>
            <w:tcW w:w="4755" w:type="dxa"/>
          </w:tcPr>
          <w:p w14:paraId="75F5CBCB" w14:textId="77777777" w:rsidR="00912809" w:rsidRPr="00D247AA" w:rsidRDefault="00912809" w:rsidP="00E544F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912809" w:rsidRPr="00D247AA" w14:paraId="079888FD" w14:textId="6F39E50C" w:rsidTr="009128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</w:tcPr>
          <w:p w14:paraId="23B91A1B" w14:textId="3BCC8025" w:rsidR="00912809" w:rsidRPr="00D247AA" w:rsidRDefault="00912809" w:rsidP="00E544F5">
            <w:pPr>
              <w:spacing w:before="120" w:after="120"/>
              <w:ind w:left="130"/>
              <w:rPr>
                <w:rFonts w:ascii="Lucida Sans" w:hAnsi="Lucida Sans"/>
              </w:rPr>
            </w:pPr>
            <w:r w:rsidRPr="00E544F5">
              <w:rPr>
                <w:rFonts w:ascii="Lucida Sans" w:hAnsi="Lucida Sans"/>
              </w:rPr>
              <w:t>How will findings be documented and shared?</w:t>
            </w:r>
          </w:p>
        </w:tc>
        <w:tc>
          <w:tcPr>
            <w:tcW w:w="4755" w:type="dxa"/>
            <w:hideMark/>
          </w:tcPr>
          <w:p w14:paraId="0F2B34E2" w14:textId="77777777" w:rsidR="00912809" w:rsidRPr="00D247AA" w:rsidRDefault="00912809" w:rsidP="00E544F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  <w:r w:rsidRPr="00D247AA">
              <w:rPr>
                <w:rFonts w:ascii="Lucida Sans" w:hAnsi="Lucida Sans"/>
              </w:rPr>
              <w:t> </w:t>
            </w:r>
          </w:p>
        </w:tc>
        <w:tc>
          <w:tcPr>
            <w:tcW w:w="4755" w:type="dxa"/>
          </w:tcPr>
          <w:p w14:paraId="1B14F360" w14:textId="77777777" w:rsidR="00912809" w:rsidRPr="00D247AA" w:rsidRDefault="00912809" w:rsidP="00E544F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912809" w:rsidRPr="00D247AA" w14:paraId="47344C02" w14:textId="2F1A7DBA" w:rsidTr="0091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</w:tcPr>
          <w:p w14:paraId="01CBFEF2" w14:textId="67CC711F" w:rsidR="00912809" w:rsidRPr="00E544F5" w:rsidRDefault="00912809" w:rsidP="00E544F5">
            <w:pPr>
              <w:spacing w:before="120" w:after="120"/>
              <w:ind w:left="130"/>
              <w:rPr>
                <w:rFonts w:ascii="Lucida Sans" w:hAnsi="Lucida Sans"/>
              </w:rPr>
            </w:pPr>
            <w:r w:rsidRPr="00E544F5">
              <w:rPr>
                <w:rFonts w:ascii="Lucida Sans" w:hAnsi="Lucida Sans"/>
              </w:rPr>
              <w:t xml:space="preserve">Alongside the analysis and any reports, will </w:t>
            </w:r>
            <w:proofErr w:type="gramStart"/>
            <w:r w:rsidRPr="00E544F5">
              <w:rPr>
                <w:rFonts w:ascii="Lucida Sans" w:hAnsi="Lucida Sans"/>
              </w:rPr>
              <w:t>anonymised</w:t>
            </w:r>
            <w:proofErr w:type="gramEnd"/>
            <w:r w:rsidRPr="00E544F5">
              <w:rPr>
                <w:rFonts w:ascii="Lucida Sans" w:hAnsi="Lucida Sans"/>
              </w:rPr>
              <w:t xml:space="preserve"> data be made available? If so, how?</w:t>
            </w:r>
          </w:p>
        </w:tc>
        <w:tc>
          <w:tcPr>
            <w:tcW w:w="4755" w:type="dxa"/>
          </w:tcPr>
          <w:p w14:paraId="0A0043C3" w14:textId="77777777" w:rsidR="00912809" w:rsidRPr="00D247AA" w:rsidRDefault="00912809" w:rsidP="00E544F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4755" w:type="dxa"/>
          </w:tcPr>
          <w:p w14:paraId="26562748" w14:textId="77777777" w:rsidR="00912809" w:rsidRPr="00D247AA" w:rsidRDefault="00912809" w:rsidP="00E544F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</w:tbl>
    <w:p w14:paraId="1D594C13" w14:textId="77777777" w:rsidR="00E544F5" w:rsidRDefault="00E544F5" w:rsidP="00E74A04">
      <w:pPr>
        <w:pStyle w:val="Heading2"/>
      </w:pPr>
      <w:r w:rsidRPr="00D247AA">
        <w:t>Suggested Resources and References:</w:t>
      </w:r>
    </w:p>
    <w:p w14:paraId="390F1749" w14:textId="3A935347" w:rsidR="00D247AA" w:rsidRDefault="00B84D19" w:rsidP="000C5E88">
      <w:pPr>
        <w:spacing w:before="120" w:after="120" w:line="360" w:lineRule="auto"/>
        <w:ind w:left="720" w:hanging="720"/>
        <w:rPr>
          <w:rFonts w:ascii="Lucida Sans" w:hAnsi="Lucida Sans"/>
        </w:rPr>
      </w:pPr>
      <w:r w:rsidRPr="00B84D19">
        <w:rPr>
          <w:rFonts w:ascii="Lucida Sans" w:hAnsi="Lucida Sans"/>
        </w:rPr>
        <w:t xml:space="preserve">Christou, E., Owen, V. and Ceyhan, P. (2023) </w:t>
      </w:r>
      <w:r w:rsidRPr="00B84D19">
        <w:rPr>
          <w:rFonts w:ascii="Lucida Sans" w:hAnsi="Lucida Sans"/>
          <w:i/>
          <w:iCs/>
        </w:rPr>
        <w:t>The little book of creative evaluation</w:t>
      </w:r>
      <w:r w:rsidRPr="00B84D19">
        <w:rPr>
          <w:rFonts w:ascii="Lucida Sans" w:hAnsi="Lucida Sans"/>
        </w:rPr>
        <w:t xml:space="preserve">, </w:t>
      </w:r>
      <w:r w:rsidRPr="00B84D19">
        <w:rPr>
          <w:rFonts w:ascii="Lucida Sans" w:hAnsi="Lucida Sans"/>
          <w:i/>
          <w:iCs/>
        </w:rPr>
        <w:t>The Little Book of Creative Evaluation</w:t>
      </w:r>
      <w:r w:rsidRPr="00B84D19">
        <w:rPr>
          <w:rFonts w:ascii="Lucida Sans" w:hAnsi="Lucida Sans"/>
        </w:rPr>
        <w:t xml:space="preserve">. </w:t>
      </w:r>
      <w:r w:rsidRPr="15CAEBDB">
        <w:rPr>
          <w:rFonts w:ascii="Lucida Sans" w:hAnsi="Lucida Sans"/>
        </w:rPr>
        <w:t xml:space="preserve">Available at: </w:t>
      </w:r>
      <w:hyperlink r:id="rId21">
        <w:r w:rsidRPr="15CAEBDB">
          <w:rPr>
            <w:rStyle w:val="Hyperlink"/>
            <w:rFonts w:ascii="Lucida Sans" w:hAnsi="Lucida Sans"/>
          </w:rPr>
          <w:t>https://creativeevaluation.uk/</w:t>
        </w:r>
      </w:hyperlink>
      <w:r w:rsidRPr="15CAEBDB">
        <w:rPr>
          <w:rFonts w:ascii="Lucida Sans" w:hAnsi="Lucida Sans"/>
        </w:rPr>
        <w:t xml:space="preserve"> (Accessed: 16 May 2025). </w:t>
      </w:r>
    </w:p>
    <w:p w14:paraId="5E042850" w14:textId="77777777" w:rsidR="00912809" w:rsidRDefault="00912809" w:rsidP="000C5E88">
      <w:pPr>
        <w:spacing w:before="120" w:after="120" w:line="360" w:lineRule="auto"/>
        <w:ind w:left="720" w:hanging="720"/>
        <w:rPr>
          <w:rFonts w:ascii="Lucida Sans" w:hAnsi="Lucida Sans"/>
        </w:rPr>
      </w:pPr>
    </w:p>
    <w:p w14:paraId="2929607A" w14:textId="77777777" w:rsidR="00912809" w:rsidRDefault="00912809" w:rsidP="00912809"/>
    <w:p w14:paraId="0CAECB6A" w14:textId="77777777" w:rsidR="00912809" w:rsidRPr="00912809" w:rsidRDefault="00912809" w:rsidP="00912809"/>
    <w:p w14:paraId="62C0DC2B" w14:textId="77777777" w:rsidR="00912809" w:rsidRPr="00D247AA" w:rsidRDefault="00912809" w:rsidP="000C5E88">
      <w:pPr>
        <w:spacing w:before="120" w:after="120" w:line="360" w:lineRule="auto"/>
        <w:ind w:left="720" w:hanging="720"/>
        <w:rPr>
          <w:rFonts w:ascii="Lucida Sans" w:hAnsi="Lucida Sans"/>
        </w:rPr>
      </w:pPr>
    </w:p>
    <w:sectPr w:rsidR="00912809" w:rsidRPr="00D247AA" w:rsidSect="0041507C">
      <w:headerReference w:type="default" r:id="rId22"/>
      <w:footerReference w:type="default" r:id="rId23"/>
      <w:pgSz w:w="16838" w:h="11906" w:orient="landscape" w:code="9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3E1FF" w14:textId="77777777" w:rsidR="0024076E" w:rsidRDefault="0024076E" w:rsidP="00320438">
      <w:pPr>
        <w:spacing w:after="0" w:line="240" w:lineRule="auto"/>
      </w:pPr>
      <w:r>
        <w:separator/>
      </w:r>
    </w:p>
  </w:endnote>
  <w:endnote w:type="continuationSeparator" w:id="0">
    <w:p w14:paraId="1B24D976" w14:textId="77777777" w:rsidR="0024076E" w:rsidRDefault="0024076E" w:rsidP="00320438">
      <w:pPr>
        <w:spacing w:after="0" w:line="240" w:lineRule="auto"/>
      </w:pPr>
      <w:r>
        <w:continuationSeparator/>
      </w:r>
    </w:p>
  </w:endnote>
  <w:endnote w:type="continuationNotice" w:id="1">
    <w:p w14:paraId="64E3E4D8" w14:textId="77777777" w:rsidR="0024076E" w:rsidRDefault="002407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6086" w14:textId="76539F98" w:rsidR="00320438" w:rsidRDefault="00EB314E" w:rsidP="0026417E">
    <w:pPr>
      <w:pStyle w:val="Footer"/>
      <w:jc w:val="right"/>
    </w:pPr>
    <w:sdt>
      <w:sdtPr>
        <w:id w:val="92438868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247AA">
              <w:t xml:space="preserve">Page </w:t>
            </w:r>
            <w:r w:rsidR="00D247AA">
              <w:rPr>
                <w:b/>
                <w:bCs/>
                <w:sz w:val="24"/>
                <w:szCs w:val="24"/>
              </w:rPr>
              <w:fldChar w:fldCharType="begin"/>
            </w:r>
            <w:r w:rsidR="00D247AA">
              <w:rPr>
                <w:b/>
                <w:bCs/>
              </w:rPr>
              <w:instrText xml:space="preserve"> PAGE </w:instrText>
            </w:r>
            <w:r w:rsidR="00D247AA">
              <w:rPr>
                <w:b/>
                <w:bCs/>
                <w:sz w:val="24"/>
                <w:szCs w:val="24"/>
              </w:rPr>
              <w:fldChar w:fldCharType="separate"/>
            </w:r>
            <w:r w:rsidR="00D247AA">
              <w:rPr>
                <w:b/>
                <w:bCs/>
                <w:noProof/>
              </w:rPr>
              <w:t>2</w:t>
            </w:r>
            <w:r w:rsidR="00D247AA">
              <w:rPr>
                <w:b/>
                <w:bCs/>
                <w:sz w:val="24"/>
                <w:szCs w:val="24"/>
              </w:rPr>
              <w:fldChar w:fldCharType="end"/>
            </w:r>
            <w:r w:rsidR="00D247AA">
              <w:t xml:space="preserve"> of </w:t>
            </w:r>
            <w:r w:rsidR="00D247AA">
              <w:rPr>
                <w:b/>
                <w:bCs/>
                <w:sz w:val="24"/>
                <w:szCs w:val="24"/>
              </w:rPr>
              <w:fldChar w:fldCharType="begin"/>
            </w:r>
            <w:r w:rsidR="00D247AA">
              <w:rPr>
                <w:b/>
                <w:bCs/>
              </w:rPr>
              <w:instrText xml:space="preserve"> NUMPAGES  </w:instrText>
            </w:r>
            <w:r w:rsidR="00D247AA">
              <w:rPr>
                <w:b/>
                <w:bCs/>
                <w:sz w:val="24"/>
                <w:szCs w:val="24"/>
              </w:rPr>
              <w:fldChar w:fldCharType="separate"/>
            </w:r>
            <w:r w:rsidR="00D247AA">
              <w:rPr>
                <w:b/>
                <w:bCs/>
                <w:noProof/>
              </w:rPr>
              <w:t>2</w:t>
            </w:r>
            <w:r w:rsidR="00D247A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351D3" w14:textId="77777777" w:rsidR="0024076E" w:rsidRDefault="0024076E" w:rsidP="00320438">
      <w:pPr>
        <w:spacing w:after="0" w:line="240" w:lineRule="auto"/>
      </w:pPr>
      <w:r>
        <w:separator/>
      </w:r>
    </w:p>
  </w:footnote>
  <w:footnote w:type="continuationSeparator" w:id="0">
    <w:p w14:paraId="44F395EC" w14:textId="77777777" w:rsidR="0024076E" w:rsidRDefault="0024076E" w:rsidP="00320438">
      <w:pPr>
        <w:spacing w:after="0" w:line="240" w:lineRule="auto"/>
      </w:pPr>
      <w:r>
        <w:continuationSeparator/>
      </w:r>
    </w:p>
  </w:footnote>
  <w:footnote w:type="continuationNotice" w:id="1">
    <w:p w14:paraId="4552D526" w14:textId="77777777" w:rsidR="0024076E" w:rsidRDefault="002407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FDC4" w14:textId="3DA08C78" w:rsidR="00D247AA" w:rsidRDefault="00122B6B" w:rsidP="000A18CC">
    <w:pPr>
      <w:pStyle w:val="Header"/>
      <w:tabs>
        <w:tab w:val="left" w:pos="3330"/>
        <w:tab w:val="left" w:pos="7560"/>
      </w:tabs>
      <w:spacing w:after="48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39A212" wp14:editId="5C8D81F1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610475" cy="1152525"/>
              <wp:effectExtent l="0" t="0" r="9525" b="9525"/>
              <wp:wrapNone/>
              <wp:docPr id="350567887" name="Background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0475" cy="1152525"/>
                      </a:xfrm>
                      <a:prstGeom prst="rect">
                        <a:avLst/>
                      </a:prstGeom>
                      <a:solidFill>
                        <a:srgbClr val="E1E7E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5AF98899" id="Background" o:spid="_x0000_s1026" alt="&quot;&quot;" style="position:absolute;margin-left:0;margin-top:-28.5pt;width:599.25pt;height:90.75pt;z-index:-25165824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7zgAIAAGAFAAAOAAAAZHJzL2Uyb0RvYy54bWysVE1v2zAMvQ/YfxB0X20HSbMGdYqsH8OA&#10;oi3WDj0rspQYkEWNUuJkv36U7DhdW+wwDAEUSSQfyedHnV/sGsO2Cn0NtuTFSc6ZshKq2q5K/uPp&#10;5tNnznwQthIGrCr5Xnl+Mf/44bx1MzWCNZhKISMQ62etK/k6BDfLMi/XqhH+BJyyZNSAjQh0xFVW&#10;oWgJvTHZKM9PsxawcghSeU+3V52RzxO+1kqGe629CsyUnGoLacW0LuOazc/FbIXCrWvZlyH+oYpG&#10;1JaSDlBXIgi2wfoNVFNLBA86nEhoMtC6lir1QN0U+atuHtfCqdQLkePdQJP/f7DybvvoHpBoaJ2f&#10;edrGLnYam/hP9bFdIms/kKV2gUm6nJ4W+Xg64UySrSgmI/pFOrNjuEMfvipoWNyUHOlrJJLE9taH&#10;zvXgErN5MHV1UxuTDrhaXhpkW0Ff7rq4nl5/6dH/cDM2OluIYR1ivMmOzaRd2BsV/Yz9rjSrKyp/&#10;lCpJOlNDHiGlsqHoTGtRqS59McnzJBXqbYhInSbAiKwp/4DdA0QNv8Xuquz9Y6hKMh2C878V1gUP&#10;ESkz2DAEN7UFfA/AUFd95s7/QFJHTWRpCdX+ARlCNyTeyZuavtut8OFBIE0FzQ9NerinRRtoSw79&#10;jrM14K/37qM/iZWsnLU0ZSX3PzcCFWfmmyUZnxXjcRzLdBhPpiM64EvL8qXFbppLIDkU9KY4mbbR&#10;P5jDViM0z/QgLGJWMgkrKXfJZcDD4TJ0009PilSLRXKjUXQi3NpHJyN4ZDXq8mn3LND14g2k+zs4&#10;TKSYvdJw5xsjLSw2AXSdBH7kteebxjgJp39y4jvx8py8jg/j/DcAAAD//wMAUEsDBBQABgAIAAAA&#10;IQBofdPd4AAAAAkBAAAPAAAAZHJzL2Rvd25yZXYueG1sTI9RS8MwFIXfBf9DuIJvW7phddamQwQZ&#10;iAibE3zMmmvTrbkpSbam+/VmT/p2Ludw7nfKZTQdO6HzrSUBs2kGDKm2qqVGwPbzdbIA5oMkJTtL&#10;KGBED8vq+qqUhbIDrfG0CQ1LJeQLKUCH0Bec+1qjkX5qe6Tk/VhnZEina7hyckjlpuPzLLvnRraU&#10;PmjZ44vG+rA5GgFfcbX1++/VGN/O4969Dx8HfUYhbm/i8xOwgDH8heGCn9ChSkw7eyTlWScgDQkC&#10;JvlDEhd79rjIge2Smt/lwKuS/19Q/QIAAP//AwBQSwECLQAUAAYACAAAACEAtoM4kv4AAADhAQAA&#10;EwAAAAAAAAAAAAAAAAAAAAAAW0NvbnRlbnRfVHlwZXNdLnhtbFBLAQItABQABgAIAAAAIQA4/SH/&#10;1gAAAJQBAAALAAAAAAAAAAAAAAAAAC8BAABfcmVscy8ucmVsc1BLAQItABQABgAIAAAAIQDJFU7z&#10;gAIAAGAFAAAOAAAAAAAAAAAAAAAAAC4CAABkcnMvZTJvRG9jLnhtbFBLAQItABQABgAIAAAAIQBo&#10;fdPd4AAAAAkBAAAPAAAAAAAAAAAAAAAAANoEAABkcnMvZG93bnJldi54bWxQSwUGAAAAAAQABADz&#10;AAAA5wUAAAAA&#10;" fillcolor="#e1e7eb" stroked="f" strokeweight="1pt">
              <w10:wrap anchorx="page"/>
            </v:rect>
          </w:pict>
        </mc:Fallback>
      </mc:AlternateContent>
    </w:r>
    <w:r w:rsidR="00C56F8C">
      <w:rPr>
        <w:noProof/>
      </w:rPr>
      <w:drawing>
        <wp:inline distT="0" distB="0" distL="0" distR="0" wp14:anchorId="0EBD9934" wp14:editId="156B9DB2">
          <wp:extent cx="1867242" cy="396274"/>
          <wp:effectExtent l="0" t="0" r="0" b="3810"/>
          <wp:docPr id="252797484" name="UoS" descr="University of Southampton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797484" name="UoS" descr="University of Southampton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7242" cy="396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F45DF">
      <w:tab/>
    </w:r>
    <w:r w:rsidR="005A2C26">
      <w:ptab w:relativeTo="margin" w:alignment="center" w:leader="none"/>
    </w:r>
    <w:r w:rsidR="007F2293">
      <w:rPr>
        <w:noProof/>
      </w:rPr>
      <w:drawing>
        <wp:inline distT="0" distB="0" distL="0" distR="0" wp14:anchorId="12BAFCA1" wp14:editId="2C74BC61">
          <wp:extent cx="2162620" cy="366546"/>
          <wp:effectExtent l="0" t="0" r="0" b="0"/>
          <wp:docPr id="1790788462" name="Think Kit" descr="Cultural Strategy Think Ki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788462" name="Think Kit" descr="Cultural Strategy Think Kit logo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5417" cy="375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2C26">
      <w:ptab w:relativeTo="margin" w:alignment="right" w:leader="none"/>
    </w:r>
    <w:r w:rsidR="00E3280F">
      <w:rPr>
        <w:noProof/>
      </w:rPr>
      <w:drawing>
        <wp:inline distT="0" distB="0" distL="0" distR="0" wp14:anchorId="37B27E96" wp14:editId="4B202D40">
          <wp:extent cx="868680" cy="515862"/>
          <wp:effectExtent l="0" t="0" r="7620" b="0"/>
          <wp:docPr id="1033452399" name="LG logo" descr="Local Government Associ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452399" name="LG logo" descr="Local Government Association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515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A77"/>
    <w:multiLevelType w:val="hybridMultilevel"/>
    <w:tmpl w:val="6712A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34928"/>
    <w:multiLevelType w:val="hybridMultilevel"/>
    <w:tmpl w:val="A2CAC334"/>
    <w:lvl w:ilvl="0" w:tplc="1EFCFD60">
      <w:start w:val="1"/>
      <w:numFmt w:val="bullet"/>
      <w:pStyle w:val="Navigatio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07C25"/>
    <w:multiLevelType w:val="hybridMultilevel"/>
    <w:tmpl w:val="07B401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0135B"/>
    <w:multiLevelType w:val="hybridMultilevel"/>
    <w:tmpl w:val="1A823D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B6086"/>
    <w:multiLevelType w:val="hybridMultilevel"/>
    <w:tmpl w:val="8E3E67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53B7A"/>
    <w:multiLevelType w:val="hybridMultilevel"/>
    <w:tmpl w:val="E24E8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657757">
    <w:abstractNumId w:val="0"/>
  </w:num>
  <w:num w:numId="2" w16cid:durableId="1598828636">
    <w:abstractNumId w:val="5"/>
  </w:num>
  <w:num w:numId="3" w16cid:durableId="1841042821">
    <w:abstractNumId w:val="2"/>
  </w:num>
  <w:num w:numId="4" w16cid:durableId="1252276773">
    <w:abstractNumId w:val="4"/>
  </w:num>
  <w:num w:numId="5" w16cid:durableId="639001603">
    <w:abstractNumId w:val="1"/>
  </w:num>
  <w:num w:numId="6" w16cid:durableId="364986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38"/>
    <w:rsid w:val="00001381"/>
    <w:rsid w:val="00020C0C"/>
    <w:rsid w:val="000249DC"/>
    <w:rsid w:val="00033826"/>
    <w:rsid w:val="00033B47"/>
    <w:rsid w:val="000361C5"/>
    <w:rsid w:val="00036401"/>
    <w:rsid w:val="000432B2"/>
    <w:rsid w:val="000615E7"/>
    <w:rsid w:val="000622C0"/>
    <w:rsid w:val="0006282F"/>
    <w:rsid w:val="00070A65"/>
    <w:rsid w:val="00072542"/>
    <w:rsid w:val="00085220"/>
    <w:rsid w:val="000A18CC"/>
    <w:rsid w:val="000B00B4"/>
    <w:rsid w:val="000B1690"/>
    <w:rsid w:val="000C12B8"/>
    <w:rsid w:val="000C4F0F"/>
    <w:rsid w:val="000C5E88"/>
    <w:rsid w:val="000D5687"/>
    <w:rsid w:val="000E21E5"/>
    <w:rsid w:val="000F170C"/>
    <w:rsid w:val="00115F5D"/>
    <w:rsid w:val="00121878"/>
    <w:rsid w:val="00121990"/>
    <w:rsid w:val="001228BF"/>
    <w:rsid w:val="00122B6B"/>
    <w:rsid w:val="00131CC5"/>
    <w:rsid w:val="0014009F"/>
    <w:rsid w:val="00147145"/>
    <w:rsid w:val="001524C6"/>
    <w:rsid w:val="00170794"/>
    <w:rsid w:val="00180B68"/>
    <w:rsid w:val="00181DDE"/>
    <w:rsid w:val="00195F75"/>
    <w:rsid w:val="00196BDF"/>
    <w:rsid w:val="001C7251"/>
    <w:rsid w:val="001D001D"/>
    <w:rsid w:val="001D6A0F"/>
    <w:rsid w:val="001E3BD2"/>
    <w:rsid w:val="00200D0F"/>
    <w:rsid w:val="00212660"/>
    <w:rsid w:val="00217906"/>
    <w:rsid w:val="00220266"/>
    <w:rsid w:val="0024076E"/>
    <w:rsid w:val="002543DB"/>
    <w:rsid w:val="0026364C"/>
    <w:rsid w:val="0026417E"/>
    <w:rsid w:val="00271F21"/>
    <w:rsid w:val="00280527"/>
    <w:rsid w:val="002867C1"/>
    <w:rsid w:val="002938C6"/>
    <w:rsid w:val="002B3A8B"/>
    <w:rsid w:val="002D1B0A"/>
    <w:rsid w:val="002D2632"/>
    <w:rsid w:val="002F6FBE"/>
    <w:rsid w:val="00312ACF"/>
    <w:rsid w:val="00320438"/>
    <w:rsid w:val="00321A73"/>
    <w:rsid w:val="003346BD"/>
    <w:rsid w:val="00337919"/>
    <w:rsid w:val="0034787A"/>
    <w:rsid w:val="0035402D"/>
    <w:rsid w:val="00365D77"/>
    <w:rsid w:val="003677D7"/>
    <w:rsid w:val="003D317C"/>
    <w:rsid w:val="003D576E"/>
    <w:rsid w:val="00400B52"/>
    <w:rsid w:val="00406FF8"/>
    <w:rsid w:val="0041507C"/>
    <w:rsid w:val="004372FC"/>
    <w:rsid w:val="0045344A"/>
    <w:rsid w:val="00455169"/>
    <w:rsid w:val="00466002"/>
    <w:rsid w:val="004808A8"/>
    <w:rsid w:val="00486B04"/>
    <w:rsid w:val="00493E56"/>
    <w:rsid w:val="004972EF"/>
    <w:rsid w:val="004A766B"/>
    <w:rsid w:val="004B15D0"/>
    <w:rsid w:val="004D1354"/>
    <w:rsid w:val="00515919"/>
    <w:rsid w:val="00521E6A"/>
    <w:rsid w:val="00523455"/>
    <w:rsid w:val="00533043"/>
    <w:rsid w:val="00544FF7"/>
    <w:rsid w:val="00553FBD"/>
    <w:rsid w:val="00565179"/>
    <w:rsid w:val="005762AB"/>
    <w:rsid w:val="00581564"/>
    <w:rsid w:val="00582E37"/>
    <w:rsid w:val="00586661"/>
    <w:rsid w:val="00590F20"/>
    <w:rsid w:val="00593C9E"/>
    <w:rsid w:val="00597481"/>
    <w:rsid w:val="005A246F"/>
    <w:rsid w:val="005A2C26"/>
    <w:rsid w:val="005A7DF2"/>
    <w:rsid w:val="005E5BA8"/>
    <w:rsid w:val="005E5F12"/>
    <w:rsid w:val="005F5E79"/>
    <w:rsid w:val="005F630E"/>
    <w:rsid w:val="00600C98"/>
    <w:rsid w:val="00603A08"/>
    <w:rsid w:val="00612E3D"/>
    <w:rsid w:val="00622492"/>
    <w:rsid w:val="00625702"/>
    <w:rsid w:val="006265A3"/>
    <w:rsid w:val="00630BA5"/>
    <w:rsid w:val="00631013"/>
    <w:rsid w:val="0063400D"/>
    <w:rsid w:val="00641C6B"/>
    <w:rsid w:val="0064329A"/>
    <w:rsid w:val="0064431C"/>
    <w:rsid w:val="00653615"/>
    <w:rsid w:val="00654C41"/>
    <w:rsid w:val="006705FC"/>
    <w:rsid w:val="00671B35"/>
    <w:rsid w:val="00671E97"/>
    <w:rsid w:val="00675229"/>
    <w:rsid w:val="006A4243"/>
    <w:rsid w:val="006A5E95"/>
    <w:rsid w:val="006C59F0"/>
    <w:rsid w:val="006C7AB9"/>
    <w:rsid w:val="006D22F0"/>
    <w:rsid w:val="006D6A42"/>
    <w:rsid w:val="006E63E0"/>
    <w:rsid w:val="00707C4A"/>
    <w:rsid w:val="00713519"/>
    <w:rsid w:val="00717104"/>
    <w:rsid w:val="007401C9"/>
    <w:rsid w:val="00751E33"/>
    <w:rsid w:val="00753933"/>
    <w:rsid w:val="00760AF1"/>
    <w:rsid w:val="00760F3F"/>
    <w:rsid w:val="007661DD"/>
    <w:rsid w:val="00767E4A"/>
    <w:rsid w:val="00782CF9"/>
    <w:rsid w:val="007A0632"/>
    <w:rsid w:val="007A179C"/>
    <w:rsid w:val="007B514F"/>
    <w:rsid w:val="007C0295"/>
    <w:rsid w:val="007C5236"/>
    <w:rsid w:val="007C7174"/>
    <w:rsid w:val="007F2293"/>
    <w:rsid w:val="00801F29"/>
    <w:rsid w:val="00803CE0"/>
    <w:rsid w:val="0082242D"/>
    <w:rsid w:val="00822966"/>
    <w:rsid w:val="00832C36"/>
    <w:rsid w:val="00832F84"/>
    <w:rsid w:val="00840BFE"/>
    <w:rsid w:val="008423DE"/>
    <w:rsid w:val="00850C52"/>
    <w:rsid w:val="008533C1"/>
    <w:rsid w:val="008704EA"/>
    <w:rsid w:val="00870ACF"/>
    <w:rsid w:val="00871839"/>
    <w:rsid w:val="0087218B"/>
    <w:rsid w:val="008966AB"/>
    <w:rsid w:val="008A0BEF"/>
    <w:rsid w:val="008A3DE2"/>
    <w:rsid w:val="008A594A"/>
    <w:rsid w:val="008B1696"/>
    <w:rsid w:val="008B725E"/>
    <w:rsid w:val="008C386B"/>
    <w:rsid w:val="008D7BC8"/>
    <w:rsid w:val="008E163C"/>
    <w:rsid w:val="008E55DF"/>
    <w:rsid w:val="008E78FA"/>
    <w:rsid w:val="008F0728"/>
    <w:rsid w:val="008F17A4"/>
    <w:rsid w:val="008F7547"/>
    <w:rsid w:val="009122DB"/>
    <w:rsid w:val="00912809"/>
    <w:rsid w:val="00912E41"/>
    <w:rsid w:val="009143CE"/>
    <w:rsid w:val="0092448F"/>
    <w:rsid w:val="00926BC7"/>
    <w:rsid w:val="0093644C"/>
    <w:rsid w:val="0093741B"/>
    <w:rsid w:val="00937F09"/>
    <w:rsid w:val="0094126F"/>
    <w:rsid w:val="00961F31"/>
    <w:rsid w:val="00964AC8"/>
    <w:rsid w:val="009755C7"/>
    <w:rsid w:val="00981366"/>
    <w:rsid w:val="00997C50"/>
    <w:rsid w:val="009A3589"/>
    <w:rsid w:val="009A39FF"/>
    <w:rsid w:val="009A3F0C"/>
    <w:rsid w:val="009B02FF"/>
    <w:rsid w:val="009B51F9"/>
    <w:rsid w:val="009B6CEA"/>
    <w:rsid w:val="009B7C3D"/>
    <w:rsid w:val="009B7F03"/>
    <w:rsid w:val="009C22E0"/>
    <w:rsid w:val="009C4672"/>
    <w:rsid w:val="009D5087"/>
    <w:rsid w:val="009D74D0"/>
    <w:rsid w:val="009E0D20"/>
    <w:rsid w:val="009E25D3"/>
    <w:rsid w:val="009E2937"/>
    <w:rsid w:val="009F7560"/>
    <w:rsid w:val="00A048C2"/>
    <w:rsid w:val="00A074D1"/>
    <w:rsid w:val="00A12BA0"/>
    <w:rsid w:val="00A13773"/>
    <w:rsid w:val="00A350FD"/>
    <w:rsid w:val="00A363F8"/>
    <w:rsid w:val="00A43724"/>
    <w:rsid w:val="00A712B0"/>
    <w:rsid w:val="00A712C7"/>
    <w:rsid w:val="00A9733D"/>
    <w:rsid w:val="00AA4359"/>
    <w:rsid w:val="00AE3AE4"/>
    <w:rsid w:val="00AE6747"/>
    <w:rsid w:val="00AF54A2"/>
    <w:rsid w:val="00B02933"/>
    <w:rsid w:val="00B26B95"/>
    <w:rsid w:val="00B36CA4"/>
    <w:rsid w:val="00B45F8B"/>
    <w:rsid w:val="00B463D3"/>
    <w:rsid w:val="00B47825"/>
    <w:rsid w:val="00B51554"/>
    <w:rsid w:val="00B556FF"/>
    <w:rsid w:val="00B64FDD"/>
    <w:rsid w:val="00B67B7D"/>
    <w:rsid w:val="00B80052"/>
    <w:rsid w:val="00B83513"/>
    <w:rsid w:val="00B84D19"/>
    <w:rsid w:val="00BA7E75"/>
    <w:rsid w:val="00BB4698"/>
    <w:rsid w:val="00BB768E"/>
    <w:rsid w:val="00BC2CDB"/>
    <w:rsid w:val="00BC613D"/>
    <w:rsid w:val="00BD3DE6"/>
    <w:rsid w:val="00BE171F"/>
    <w:rsid w:val="00BE658A"/>
    <w:rsid w:val="00BE667C"/>
    <w:rsid w:val="00BF4984"/>
    <w:rsid w:val="00BF620D"/>
    <w:rsid w:val="00C37DCC"/>
    <w:rsid w:val="00C40052"/>
    <w:rsid w:val="00C44DD2"/>
    <w:rsid w:val="00C56DD6"/>
    <w:rsid w:val="00C56F8C"/>
    <w:rsid w:val="00C610F2"/>
    <w:rsid w:val="00C61A4E"/>
    <w:rsid w:val="00C74B63"/>
    <w:rsid w:val="00C90BAA"/>
    <w:rsid w:val="00C94D73"/>
    <w:rsid w:val="00C97529"/>
    <w:rsid w:val="00C977D2"/>
    <w:rsid w:val="00CB278E"/>
    <w:rsid w:val="00CB561B"/>
    <w:rsid w:val="00CC3FF0"/>
    <w:rsid w:val="00CD46CF"/>
    <w:rsid w:val="00CE0AB8"/>
    <w:rsid w:val="00CF45DF"/>
    <w:rsid w:val="00D04CED"/>
    <w:rsid w:val="00D10D0F"/>
    <w:rsid w:val="00D12BFB"/>
    <w:rsid w:val="00D15C47"/>
    <w:rsid w:val="00D2104E"/>
    <w:rsid w:val="00D21798"/>
    <w:rsid w:val="00D2412C"/>
    <w:rsid w:val="00D24454"/>
    <w:rsid w:val="00D247AA"/>
    <w:rsid w:val="00D2519A"/>
    <w:rsid w:val="00D44545"/>
    <w:rsid w:val="00D4598E"/>
    <w:rsid w:val="00D475FC"/>
    <w:rsid w:val="00D567E9"/>
    <w:rsid w:val="00D5741D"/>
    <w:rsid w:val="00D71C9D"/>
    <w:rsid w:val="00D77ED0"/>
    <w:rsid w:val="00D8346B"/>
    <w:rsid w:val="00D90A3B"/>
    <w:rsid w:val="00D915CA"/>
    <w:rsid w:val="00DC6643"/>
    <w:rsid w:val="00DD4FD3"/>
    <w:rsid w:val="00DE26A0"/>
    <w:rsid w:val="00DF07E2"/>
    <w:rsid w:val="00DF68E9"/>
    <w:rsid w:val="00E02CE1"/>
    <w:rsid w:val="00E0540B"/>
    <w:rsid w:val="00E12094"/>
    <w:rsid w:val="00E3280F"/>
    <w:rsid w:val="00E33BA6"/>
    <w:rsid w:val="00E36CD0"/>
    <w:rsid w:val="00E36D3F"/>
    <w:rsid w:val="00E41984"/>
    <w:rsid w:val="00E4322B"/>
    <w:rsid w:val="00E4399F"/>
    <w:rsid w:val="00E453E7"/>
    <w:rsid w:val="00E52D0D"/>
    <w:rsid w:val="00E544F5"/>
    <w:rsid w:val="00E550F6"/>
    <w:rsid w:val="00E555E8"/>
    <w:rsid w:val="00E627B6"/>
    <w:rsid w:val="00E74A04"/>
    <w:rsid w:val="00E82049"/>
    <w:rsid w:val="00E96104"/>
    <w:rsid w:val="00EA7BA2"/>
    <w:rsid w:val="00EB16F7"/>
    <w:rsid w:val="00EB314E"/>
    <w:rsid w:val="00EB57FD"/>
    <w:rsid w:val="00EC55B9"/>
    <w:rsid w:val="00EF23D5"/>
    <w:rsid w:val="00EF7510"/>
    <w:rsid w:val="00F132F7"/>
    <w:rsid w:val="00F202B3"/>
    <w:rsid w:val="00F21A7D"/>
    <w:rsid w:val="00F43C41"/>
    <w:rsid w:val="00F55082"/>
    <w:rsid w:val="00F66F69"/>
    <w:rsid w:val="00F66F88"/>
    <w:rsid w:val="00F67940"/>
    <w:rsid w:val="00F71E38"/>
    <w:rsid w:val="00F7347F"/>
    <w:rsid w:val="00F77D1F"/>
    <w:rsid w:val="00F86340"/>
    <w:rsid w:val="00F94768"/>
    <w:rsid w:val="00FA1541"/>
    <w:rsid w:val="00FA561D"/>
    <w:rsid w:val="00FB07A4"/>
    <w:rsid w:val="00FB66B1"/>
    <w:rsid w:val="00FC22C1"/>
    <w:rsid w:val="00FD09A6"/>
    <w:rsid w:val="00FD0E3F"/>
    <w:rsid w:val="00FD1B4B"/>
    <w:rsid w:val="00FD4ACA"/>
    <w:rsid w:val="00FE2F54"/>
    <w:rsid w:val="00FE413D"/>
    <w:rsid w:val="00FE488D"/>
    <w:rsid w:val="00FF1863"/>
    <w:rsid w:val="00FF58DC"/>
    <w:rsid w:val="0954A25E"/>
    <w:rsid w:val="0E8E8A75"/>
    <w:rsid w:val="10351A72"/>
    <w:rsid w:val="1234B9D5"/>
    <w:rsid w:val="15CAEBDB"/>
    <w:rsid w:val="16501F3A"/>
    <w:rsid w:val="1A425AC2"/>
    <w:rsid w:val="1AD8CB17"/>
    <w:rsid w:val="1F85DBA2"/>
    <w:rsid w:val="26A396BE"/>
    <w:rsid w:val="31E8034A"/>
    <w:rsid w:val="3486D2D4"/>
    <w:rsid w:val="40120734"/>
    <w:rsid w:val="436E05B7"/>
    <w:rsid w:val="44EF9916"/>
    <w:rsid w:val="45E26E21"/>
    <w:rsid w:val="4DEB8980"/>
    <w:rsid w:val="59598CA2"/>
    <w:rsid w:val="67D0AC76"/>
    <w:rsid w:val="68AD0104"/>
    <w:rsid w:val="706B66D8"/>
    <w:rsid w:val="75B2E5C0"/>
    <w:rsid w:val="7705D2D3"/>
    <w:rsid w:val="776D2718"/>
    <w:rsid w:val="7F82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F87C6"/>
  <w15:chartTrackingRefBased/>
  <w15:docId w15:val="{1CEBF38E-2B83-4C56-AA46-FD2CC698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00D"/>
    <w:pPr>
      <w:keepNext/>
      <w:keepLines/>
      <w:spacing w:before="360" w:after="120"/>
      <w:outlineLvl w:val="0"/>
    </w:pPr>
    <w:rPr>
      <w:rFonts w:ascii="Lucida Sans" w:eastAsiaTheme="majorEastAsia" w:hAnsi="Lucida Sans" w:cstheme="majorBidi"/>
      <w:b/>
      <w:color w:val="0F476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00D"/>
    <w:pPr>
      <w:keepNext/>
      <w:keepLines/>
      <w:spacing w:before="360" w:after="240"/>
      <w:outlineLvl w:val="1"/>
    </w:pPr>
    <w:rPr>
      <w:rFonts w:ascii="Lucida Sans" w:eastAsiaTheme="majorEastAsia" w:hAnsi="Lucida Sans" w:cstheme="majorBidi"/>
      <w:b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00D"/>
    <w:rPr>
      <w:rFonts w:ascii="Lucida Sans" w:eastAsiaTheme="majorEastAsia" w:hAnsi="Lucida Sans" w:cstheme="majorBidi"/>
      <w:b/>
      <w:color w:val="0F476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400D"/>
    <w:rPr>
      <w:rFonts w:ascii="Lucida Sans" w:eastAsiaTheme="majorEastAsia" w:hAnsi="Lucida Sans" w:cstheme="majorBidi"/>
      <w:b/>
      <w:color w:val="0F4761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4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4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4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4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4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052"/>
    <w:pPr>
      <w:spacing w:before="480" w:after="240" w:line="240" w:lineRule="auto"/>
      <w:contextualSpacing/>
    </w:pPr>
    <w:rPr>
      <w:rFonts w:ascii="Lucida Sans" w:eastAsiaTheme="majorEastAsia" w:hAnsi="Lucida Sans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052"/>
    <w:rPr>
      <w:rFonts w:ascii="Lucida Sans" w:eastAsiaTheme="majorEastAsia" w:hAnsi="Lucida Sans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4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4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4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0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438"/>
  </w:style>
  <w:style w:type="paragraph" w:styleId="Footer">
    <w:name w:val="footer"/>
    <w:basedOn w:val="Normal"/>
    <w:link w:val="FooterChar"/>
    <w:uiPriority w:val="99"/>
    <w:unhideWhenUsed/>
    <w:rsid w:val="00320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438"/>
  </w:style>
  <w:style w:type="paragraph" w:customStyle="1" w:styleId="Heading2-UoS">
    <w:name w:val="Heading 2-UoS"/>
    <w:basedOn w:val="Normal"/>
    <w:next w:val="Normal"/>
    <w:link w:val="Heading2-UoSChar"/>
    <w:qFormat/>
    <w:rsid w:val="005F630E"/>
    <w:pPr>
      <w:spacing w:before="120" w:after="120" w:line="360" w:lineRule="auto"/>
    </w:pPr>
    <w:rPr>
      <w:rFonts w:ascii="Lucida Sans" w:hAnsi="Lucida Sans"/>
      <w:b/>
      <w:color w:val="000000" w:themeColor="text1"/>
      <w:sz w:val="28"/>
    </w:rPr>
  </w:style>
  <w:style w:type="character" w:customStyle="1" w:styleId="Heading2-UoSChar">
    <w:name w:val="Heading 2-UoS Char"/>
    <w:basedOn w:val="FooterChar"/>
    <w:link w:val="Heading2-UoS"/>
    <w:rsid w:val="005F630E"/>
    <w:rPr>
      <w:rFonts w:ascii="Lucida Sans" w:hAnsi="Lucida Sans"/>
      <w:b/>
      <w:color w:val="000000" w:themeColor="text1"/>
      <w:sz w:val="28"/>
    </w:rPr>
  </w:style>
  <w:style w:type="paragraph" w:customStyle="1" w:styleId="Heading1-UoS">
    <w:name w:val="Heading 1-UoS"/>
    <w:basedOn w:val="Normal"/>
    <w:next w:val="Normal"/>
    <w:link w:val="Heading1-UoSChar"/>
    <w:qFormat/>
    <w:rsid w:val="00320438"/>
    <w:pPr>
      <w:spacing w:before="120" w:after="120" w:line="360" w:lineRule="auto"/>
      <w:outlineLvl w:val="0"/>
    </w:pPr>
    <w:rPr>
      <w:rFonts w:ascii="Lucida Sans" w:hAnsi="Lucida Sans"/>
      <w:sz w:val="56"/>
    </w:rPr>
  </w:style>
  <w:style w:type="character" w:customStyle="1" w:styleId="Heading1-UoSChar">
    <w:name w:val="Heading 1-UoS Char"/>
    <w:basedOn w:val="Heading2-UoSChar"/>
    <w:link w:val="Heading1-UoS"/>
    <w:rsid w:val="00320438"/>
    <w:rPr>
      <w:rFonts w:ascii="Lucida Sans" w:hAnsi="Lucida Sans"/>
      <w:b/>
      <w:color w:val="000000" w:themeColor="text1"/>
      <w:sz w:val="56"/>
    </w:rPr>
  </w:style>
  <w:style w:type="character" w:styleId="PlaceholderText">
    <w:name w:val="Placeholder Text"/>
    <w:basedOn w:val="DefaultParagraphFont"/>
    <w:uiPriority w:val="99"/>
    <w:semiHidden/>
    <w:rsid w:val="005F630E"/>
    <w:rPr>
      <w:color w:val="666666"/>
    </w:rPr>
  </w:style>
  <w:style w:type="paragraph" w:customStyle="1" w:styleId="Heading3-UoS">
    <w:name w:val="Heading 3-UoS"/>
    <w:basedOn w:val="Heading2-UoS"/>
    <w:qFormat/>
    <w:rsid w:val="00D247AA"/>
    <w:rPr>
      <w:sz w:val="24"/>
    </w:rPr>
  </w:style>
  <w:style w:type="character" w:styleId="Hyperlink">
    <w:name w:val="Hyperlink"/>
    <w:basedOn w:val="DefaultParagraphFont"/>
    <w:uiPriority w:val="99"/>
    <w:unhideWhenUsed/>
    <w:rsid w:val="009143CE"/>
    <w:rPr>
      <w:color w:val="0070C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7A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6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A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A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A42"/>
    <w:rPr>
      <w:b/>
      <w:bCs/>
      <w:sz w:val="20"/>
      <w:szCs w:val="20"/>
    </w:rPr>
  </w:style>
  <w:style w:type="paragraph" w:customStyle="1" w:styleId="Navigation">
    <w:name w:val="Navigation"/>
    <w:basedOn w:val="ListParagraph"/>
    <w:qFormat/>
    <w:rsid w:val="009143CE"/>
    <w:pPr>
      <w:numPr>
        <w:numId w:val="5"/>
      </w:numPr>
    </w:pPr>
    <w:rPr>
      <w:b/>
      <w:sz w:val="24"/>
      <w:szCs w:val="24"/>
    </w:rPr>
  </w:style>
  <w:style w:type="table" w:styleId="GridTable4-Accent1">
    <w:name w:val="Grid Table 4 Accent 1"/>
    <w:basedOn w:val="TableNormal"/>
    <w:uiPriority w:val="49"/>
    <w:rsid w:val="000622C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Grid">
    <w:name w:val="Table Grid"/>
    <w:basedOn w:val="TableNormal"/>
    <w:uiPriority w:val="39"/>
    <w:rsid w:val="004A7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D44545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7DC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7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1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5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9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9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3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3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4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94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2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2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6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7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7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7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37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0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6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0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1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53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7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1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8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3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56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1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consultation-principles-guidance" TargetMode="External"/><Relationship Id="rId18" Type="http://schemas.openxmlformats.org/officeDocument/2006/relationships/hyperlink" Target="https://advisor.museumsandheritage.com/news/advisor-webinar-general-data-protection-regulation-need-know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creativeevaluation.uk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ocal.gov.uk/our-support/communications-and-community-engagement/engagement-how-involve-and-understand-residents" TargetMode="External"/><Relationship Id="rId17" Type="http://schemas.openxmlformats.org/officeDocument/2006/relationships/hyperlink" Target="https://www.consultationinstitute.org/consultation-charter-7-best-practice-principles/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grationmuseum.org/wp-content/uploads/2023/11/Migration-Museum-Peoples-Tool-Kit_compressed.pdf" TargetMode="External"/><Relationship Id="rId20" Type="http://schemas.openxmlformats.org/officeDocument/2006/relationships/hyperlink" Target="https://www.equalityhumanrights.com/guidance/public-sector-equality-duty-pse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heaudienceagency.org//asset/2157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culturalvalue.org.uk/our-work/evaluation/evaluation-principles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museumsassociation.org/campaigns/ethics/code-of-ethic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itizensinpower.com/resources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B4387-1F3B-430D-947A-37256E0D0811}"/>
      </w:docPartPr>
      <w:docPartBody>
        <w:p w:rsidR="00981366" w:rsidRDefault="00981366">
          <w:r w:rsidRPr="006530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71187-DF38-4126-B35B-2F6DA45A3B83}"/>
      </w:docPartPr>
      <w:docPartBody>
        <w:p w:rsidR="00981366" w:rsidRDefault="00981366">
          <w:r w:rsidRPr="006530B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66"/>
    <w:rsid w:val="000A7824"/>
    <w:rsid w:val="002543DB"/>
    <w:rsid w:val="00365D77"/>
    <w:rsid w:val="004E608E"/>
    <w:rsid w:val="00586661"/>
    <w:rsid w:val="00675229"/>
    <w:rsid w:val="00803CE0"/>
    <w:rsid w:val="00850484"/>
    <w:rsid w:val="008A4CCB"/>
    <w:rsid w:val="00981366"/>
    <w:rsid w:val="009E0D20"/>
    <w:rsid w:val="00A350FD"/>
    <w:rsid w:val="00B02933"/>
    <w:rsid w:val="00BE658A"/>
    <w:rsid w:val="00D55508"/>
    <w:rsid w:val="00DF363F"/>
    <w:rsid w:val="00EC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136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1d7aa7-d2a5-4239-9710-7370bf91554c">
      <Terms xmlns="http://schemas.microsoft.com/office/infopath/2007/PartnerControls"/>
    </lcf76f155ced4ddcb4097134ff3c332f>
    <TaxCatchAll xmlns="dd8faefe-ace2-419f-83da-53d8430a54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9516E89E0294EBD47E24F4DDD1B9C" ma:contentTypeVersion="11" ma:contentTypeDescription="Create a new document." ma:contentTypeScope="" ma:versionID="9cf59b58e4742022f6e1a87308aa89e4">
  <xsd:schema xmlns:xsd="http://www.w3.org/2001/XMLSchema" xmlns:xs="http://www.w3.org/2001/XMLSchema" xmlns:p="http://schemas.microsoft.com/office/2006/metadata/properties" xmlns:ns2="011d7aa7-d2a5-4239-9710-7370bf91554c" xmlns:ns3="dd8faefe-ace2-419f-83da-53d8430a5401" targetNamespace="http://schemas.microsoft.com/office/2006/metadata/properties" ma:root="true" ma:fieldsID="19f3ac5c4ecfb8538886fe331899fc08" ns2:_="" ns3:_="">
    <xsd:import namespace="011d7aa7-d2a5-4239-9710-7370bf91554c"/>
    <xsd:import namespace="dd8faefe-ace2-419f-83da-53d8430a5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d7aa7-d2a5-4239-9710-7370bf915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faefe-ace2-419f-83da-53d8430a5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df41b1-4e05-4e85-b83d-0c7586d0c1f9}" ma:internalName="TaxCatchAll" ma:showField="CatchAllData" ma:web="dd8faefe-ace2-419f-83da-53d8430a5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9F186-6504-407E-85DB-2E95C42DE83C}">
  <ds:schemaRefs>
    <ds:schemaRef ds:uri="http://schemas.microsoft.com/office/2006/metadata/properties"/>
    <ds:schemaRef ds:uri="http://schemas.microsoft.com/office/infopath/2007/PartnerControls"/>
    <ds:schemaRef ds:uri="011d7aa7-d2a5-4239-9710-7370bf91554c"/>
    <ds:schemaRef ds:uri="dd8faefe-ace2-419f-83da-53d8430a5401"/>
  </ds:schemaRefs>
</ds:datastoreItem>
</file>

<file path=customXml/itemProps2.xml><?xml version="1.0" encoding="utf-8"?>
<ds:datastoreItem xmlns:ds="http://schemas.openxmlformats.org/officeDocument/2006/customXml" ds:itemID="{D55ADCD7-89A1-4A70-B596-DC9793146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918FE6-35B6-4297-9196-B156CA6E7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d7aa7-d2a5-4239-9710-7370bf91554c"/>
    <ds:schemaRef ds:uri="dd8faefe-ace2-419f-83da-53d8430a5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92945F-929A-4CD9-A372-EAB207E2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751</Words>
  <Characters>4390</Characters>
  <Application>Microsoft Office Word</Application>
  <DocSecurity>0</DocSecurity>
  <Lines>81</Lines>
  <Paragraphs>15</Paragraphs>
  <ScaleCrop>false</ScaleCrop>
  <Company/>
  <LinksUpToDate>false</LinksUpToDate>
  <CharactersWithSpaces>5126</CharactersWithSpaces>
  <SharedDoc>false</SharedDoc>
  <HLinks>
    <vt:vector size="90" baseType="variant">
      <vt:variant>
        <vt:i4>2621547</vt:i4>
      </vt:variant>
      <vt:variant>
        <vt:i4>39</vt:i4>
      </vt:variant>
      <vt:variant>
        <vt:i4>0</vt:i4>
      </vt:variant>
      <vt:variant>
        <vt:i4>5</vt:i4>
      </vt:variant>
      <vt:variant>
        <vt:lpwstr>https://creativeevaluation.uk/</vt:lpwstr>
      </vt:variant>
      <vt:variant>
        <vt:lpwstr/>
      </vt:variant>
      <vt:variant>
        <vt:i4>4194330</vt:i4>
      </vt:variant>
      <vt:variant>
        <vt:i4>36</vt:i4>
      </vt:variant>
      <vt:variant>
        <vt:i4>0</vt:i4>
      </vt:variant>
      <vt:variant>
        <vt:i4>5</vt:i4>
      </vt:variant>
      <vt:variant>
        <vt:lpwstr>https://www.equalityhumanrights.com/guidance/public-sector-equality-duty-psed</vt:lpwstr>
      </vt:variant>
      <vt:variant>
        <vt:lpwstr/>
      </vt:variant>
      <vt:variant>
        <vt:i4>3538992</vt:i4>
      </vt:variant>
      <vt:variant>
        <vt:i4>33</vt:i4>
      </vt:variant>
      <vt:variant>
        <vt:i4>0</vt:i4>
      </vt:variant>
      <vt:variant>
        <vt:i4>5</vt:i4>
      </vt:variant>
      <vt:variant>
        <vt:lpwstr>https://www.museumsassociation.org/campaigns/ethics/code-of-ethics/</vt:lpwstr>
      </vt:variant>
      <vt:variant>
        <vt:lpwstr/>
      </vt:variant>
      <vt:variant>
        <vt:i4>5439564</vt:i4>
      </vt:variant>
      <vt:variant>
        <vt:i4>30</vt:i4>
      </vt:variant>
      <vt:variant>
        <vt:i4>0</vt:i4>
      </vt:variant>
      <vt:variant>
        <vt:i4>5</vt:i4>
      </vt:variant>
      <vt:variant>
        <vt:lpwstr>https://advisor.museumsandheritage.com/news/advisor-webinar-general-data-protection-regulation-need-know/</vt:lpwstr>
      </vt:variant>
      <vt:variant>
        <vt:lpwstr/>
      </vt:variant>
      <vt:variant>
        <vt:i4>7536681</vt:i4>
      </vt:variant>
      <vt:variant>
        <vt:i4>27</vt:i4>
      </vt:variant>
      <vt:variant>
        <vt:i4>0</vt:i4>
      </vt:variant>
      <vt:variant>
        <vt:i4>5</vt:i4>
      </vt:variant>
      <vt:variant>
        <vt:lpwstr>https://www.consultationinstitute.org/consultation-charter-7-best-practice-principles/</vt:lpwstr>
      </vt:variant>
      <vt:variant>
        <vt:lpwstr/>
      </vt:variant>
      <vt:variant>
        <vt:i4>6422621</vt:i4>
      </vt:variant>
      <vt:variant>
        <vt:i4>24</vt:i4>
      </vt:variant>
      <vt:variant>
        <vt:i4>0</vt:i4>
      </vt:variant>
      <vt:variant>
        <vt:i4>5</vt:i4>
      </vt:variant>
      <vt:variant>
        <vt:lpwstr>https://www.migrationmuseum.org/wp-content/uploads/2023/11/Migration-Museum-Peoples-Tool-Kit_compressed.pdf</vt:lpwstr>
      </vt:variant>
      <vt:variant>
        <vt:lpwstr/>
      </vt:variant>
      <vt:variant>
        <vt:i4>2490488</vt:i4>
      </vt:variant>
      <vt:variant>
        <vt:i4>21</vt:i4>
      </vt:variant>
      <vt:variant>
        <vt:i4>0</vt:i4>
      </vt:variant>
      <vt:variant>
        <vt:i4>5</vt:i4>
      </vt:variant>
      <vt:variant>
        <vt:lpwstr>https://www.culturalvalue.org.uk/our-work/evaluation/evaluation-principles/</vt:lpwstr>
      </vt:variant>
      <vt:variant>
        <vt:lpwstr>eval</vt:lpwstr>
      </vt:variant>
      <vt:variant>
        <vt:i4>983065</vt:i4>
      </vt:variant>
      <vt:variant>
        <vt:i4>18</vt:i4>
      </vt:variant>
      <vt:variant>
        <vt:i4>0</vt:i4>
      </vt:variant>
      <vt:variant>
        <vt:i4>5</vt:i4>
      </vt:variant>
      <vt:variant>
        <vt:lpwstr>https://theaudienceagency.org//asset/2157</vt:lpwstr>
      </vt:variant>
      <vt:variant>
        <vt:lpwstr/>
      </vt:variant>
      <vt:variant>
        <vt:i4>6488167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https://www.gov.uk/government/publications/consultation-principles-guidance</vt:lpwstr>
      </vt:variant>
      <vt:variant>
        <vt:lpwstr/>
      </vt:variant>
      <vt:variant>
        <vt:i4>393238</vt:i4>
      </vt:variant>
      <vt:variant>
        <vt:i4>12</vt:i4>
      </vt:variant>
      <vt:variant>
        <vt:i4>0</vt:i4>
      </vt:variant>
      <vt:variant>
        <vt:i4>5</vt:i4>
      </vt:variant>
      <vt:variant>
        <vt:lpwstr>https://www.local.gov.uk/our-support/communications-and-community-engagement/engagement-how-involve-and-understand-residents</vt:lpwstr>
      </vt:variant>
      <vt:variant>
        <vt:lpwstr/>
      </vt:variant>
      <vt:variant>
        <vt:i4>7602179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_Data_Generation,_Analysis</vt:lpwstr>
      </vt:variant>
      <vt:variant>
        <vt:i4>5505151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_Ethical_Considerations_and</vt:lpwstr>
      </vt:variant>
      <vt:variant>
        <vt:i4>5701748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_Consultation_Aims_and</vt:lpwstr>
      </vt:variant>
      <vt:variant>
        <vt:i4>6619226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7536729</vt:i4>
      </vt:variant>
      <vt:variant>
        <vt:i4>0</vt:i4>
      </vt:variant>
      <vt:variant>
        <vt:i4>0</vt:i4>
      </vt:variant>
      <vt:variant>
        <vt:i4>5</vt:i4>
      </vt:variant>
      <vt:variant>
        <vt:lpwstr>mailto:dka1m14@soton.ac.uk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Kurniawan</dc:creator>
  <cp:keywords/>
  <dc:description/>
  <cp:lastModifiedBy>Daniel Ashton</cp:lastModifiedBy>
  <cp:revision>155</cp:revision>
  <dcterms:created xsi:type="dcterms:W3CDTF">2025-05-19T13:54:00Z</dcterms:created>
  <dcterms:modified xsi:type="dcterms:W3CDTF">2025-09-19T15:33:00Z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0x010100D299516E89E0294EBD47E24F4DDD1B9C</vt:lpwstr>
  </property>
  <property fmtid="{D5CDD505-2E9C-101B-9397-08002B2CF9AE}" pid="3" name="MediaServiceImageTags">
    <vt:lpwstr/>
  </property>
</Properties>
</file>